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38" w:rsidRPr="00243616" w:rsidRDefault="00EA0BAE" w:rsidP="00C95538">
      <w:pPr>
        <w:jc w:val="center"/>
        <w:rPr>
          <w:rFonts w:ascii="Arial" w:hAnsi="Arial" w:cs="Arial"/>
          <w:sz w:val="48"/>
          <w:szCs w:val="48"/>
          <w:u w:val="single"/>
          <w:lang w:val="nl-BE"/>
        </w:rPr>
      </w:pPr>
      <w:bookmarkStart w:id="0" w:name="_GoBack"/>
      <w:bookmarkEnd w:id="0"/>
      <w:r>
        <w:rPr>
          <w:rFonts w:ascii="Arial" w:hAnsi="Arial" w:cs="Arial"/>
          <w:sz w:val="48"/>
          <w:szCs w:val="48"/>
          <w:u w:val="single"/>
          <w:lang w:val="nl-BE"/>
        </w:rPr>
        <w:t xml:space="preserve">Bijlage 2: </w:t>
      </w:r>
      <w:r w:rsidR="00C95538" w:rsidRPr="00243616">
        <w:rPr>
          <w:rFonts w:ascii="Arial" w:hAnsi="Arial" w:cs="Arial"/>
          <w:sz w:val="48"/>
          <w:szCs w:val="48"/>
          <w:u w:val="single"/>
          <w:lang w:val="nl-BE"/>
        </w:rPr>
        <w:t>Opvang - studie</w:t>
      </w:r>
    </w:p>
    <w:p w:rsidR="00243616" w:rsidRPr="00243616" w:rsidRDefault="00243616">
      <w:pPr>
        <w:rPr>
          <w:rFonts w:ascii="Arial" w:hAnsi="Arial" w:cs="Arial"/>
          <w:sz w:val="24"/>
          <w:szCs w:val="24"/>
          <w:lang w:val="nl-BE"/>
        </w:rPr>
      </w:pPr>
      <w:r w:rsidRPr="00243616">
        <w:rPr>
          <w:rFonts w:ascii="Arial" w:hAnsi="Arial" w:cs="Arial"/>
          <w:sz w:val="24"/>
          <w:szCs w:val="24"/>
          <w:lang w:val="nl-BE"/>
        </w:rPr>
        <w:t xml:space="preserve">Doordat steeds meer ouders gebruik maakten van de Buitenschoolse Opvang </w:t>
      </w:r>
      <w:proofErr w:type="spellStart"/>
      <w:r w:rsidRPr="00243616">
        <w:rPr>
          <w:rFonts w:ascii="Arial" w:hAnsi="Arial" w:cs="Arial"/>
          <w:sz w:val="24"/>
          <w:szCs w:val="24"/>
          <w:lang w:val="nl-BE"/>
        </w:rPr>
        <w:t>Stekelbees</w:t>
      </w:r>
      <w:proofErr w:type="spellEnd"/>
      <w:r w:rsidRPr="00243616">
        <w:rPr>
          <w:rFonts w:ascii="Arial" w:hAnsi="Arial" w:cs="Arial"/>
          <w:sz w:val="24"/>
          <w:szCs w:val="24"/>
          <w:lang w:val="nl-BE"/>
        </w:rPr>
        <w:t xml:space="preserve">, kampten we vorig  schooljaar met het probleem van </w:t>
      </w:r>
      <w:proofErr w:type="gramStart"/>
      <w:r w:rsidRPr="00243616">
        <w:rPr>
          <w:rFonts w:ascii="Arial" w:hAnsi="Arial" w:cs="Arial"/>
          <w:sz w:val="24"/>
          <w:szCs w:val="24"/>
          <w:lang w:val="nl-BE"/>
        </w:rPr>
        <w:t xml:space="preserve">overbezetting.  </w:t>
      </w:r>
      <w:proofErr w:type="gramEnd"/>
      <w:r w:rsidRPr="00243616">
        <w:rPr>
          <w:rFonts w:ascii="Arial" w:hAnsi="Arial" w:cs="Arial"/>
          <w:sz w:val="24"/>
          <w:szCs w:val="24"/>
          <w:lang w:val="nl-BE"/>
        </w:rPr>
        <w:t>Dit probleem moest dringend opgelost worden omdat anders de erkenning van Kind &amp; Gezin niet langer gegarandeerd kon worden.</w:t>
      </w:r>
    </w:p>
    <w:p w:rsidR="00243616" w:rsidRPr="00243616" w:rsidRDefault="00243616">
      <w:pPr>
        <w:rPr>
          <w:rFonts w:ascii="Arial" w:hAnsi="Arial" w:cs="Arial"/>
          <w:sz w:val="24"/>
          <w:szCs w:val="24"/>
          <w:lang w:val="nl-BE"/>
        </w:rPr>
      </w:pPr>
      <w:r w:rsidRPr="00243616">
        <w:rPr>
          <w:rFonts w:ascii="Arial" w:hAnsi="Arial" w:cs="Arial"/>
          <w:sz w:val="24"/>
          <w:szCs w:val="24"/>
          <w:lang w:val="nl-BE"/>
        </w:rPr>
        <w:t xml:space="preserve">Hieronder kan je een overzicht vinden van de nieuwe </w:t>
      </w:r>
      <w:proofErr w:type="gramStart"/>
      <w:r w:rsidRPr="00243616">
        <w:rPr>
          <w:rFonts w:ascii="Arial" w:hAnsi="Arial" w:cs="Arial"/>
          <w:sz w:val="24"/>
          <w:szCs w:val="24"/>
          <w:lang w:val="nl-BE"/>
        </w:rPr>
        <w:t xml:space="preserve">regeling.  </w:t>
      </w:r>
      <w:proofErr w:type="gramEnd"/>
      <w:r w:rsidRPr="00243616">
        <w:rPr>
          <w:rFonts w:ascii="Arial" w:hAnsi="Arial" w:cs="Arial"/>
          <w:sz w:val="24"/>
          <w:szCs w:val="24"/>
          <w:lang w:val="nl-BE"/>
        </w:rPr>
        <w:t xml:space="preserve">Wie hierover vragen heeft, kan steeds terecht bij de verantwoordelijke van de Buitenschoolse Opvang </w:t>
      </w:r>
      <w:proofErr w:type="spellStart"/>
      <w:r w:rsidRPr="00243616">
        <w:rPr>
          <w:rFonts w:ascii="Arial" w:hAnsi="Arial" w:cs="Arial"/>
          <w:sz w:val="24"/>
          <w:szCs w:val="24"/>
          <w:lang w:val="nl-BE"/>
        </w:rPr>
        <w:t>Stekelbees</w:t>
      </w:r>
      <w:proofErr w:type="spellEnd"/>
      <w:r w:rsidRPr="00243616">
        <w:rPr>
          <w:rFonts w:ascii="Arial" w:hAnsi="Arial" w:cs="Arial"/>
          <w:sz w:val="24"/>
          <w:szCs w:val="24"/>
          <w:lang w:val="nl-BE"/>
        </w:rPr>
        <w:t xml:space="preserve"> of bij de directie van de school.</w:t>
      </w:r>
    </w:p>
    <w:p w:rsidR="00243616" w:rsidRPr="00243616" w:rsidRDefault="00243616">
      <w:pPr>
        <w:rPr>
          <w:rFonts w:ascii="Arial" w:hAnsi="Arial" w:cs="Arial"/>
          <w:b/>
          <w:sz w:val="24"/>
          <w:szCs w:val="24"/>
          <w:lang w:val="nl-BE"/>
        </w:rPr>
      </w:pPr>
      <w:r w:rsidRPr="00243616">
        <w:rPr>
          <w:rFonts w:ascii="Arial" w:hAnsi="Arial" w:cs="Arial"/>
          <w:b/>
          <w:sz w:val="24"/>
          <w:szCs w:val="24"/>
          <w:lang w:val="nl-BE"/>
        </w:rPr>
        <w:t xml:space="preserve">Graag ook een woordje van dank aan de gemeente </w:t>
      </w:r>
      <w:proofErr w:type="gramStart"/>
      <w:r w:rsidRPr="00243616">
        <w:rPr>
          <w:rFonts w:ascii="Arial" w:hAnsi="Arial" w:cs="Arial"/>
          <w:b/>
          <w:sz w:val="24"/>
          <w:szCs w:val="24"/>
          <w:lang w:val="nl-BE"/>
        </w:rPr>
        <w:t xml:space="preserve">Vleteren.  </w:t>
      </w:r>
      <w:proofErr w:type="gramEnd"/>
      <w:r w:rsidRPr="00243616">
        <w:rPr>
          <w:rFonts w:ascii="Arial" w:hAnsi="Arial" w:cs="Arial"/>
          <w:b/>
          <w:sz w:val="24"/>
          <w:szCs w:val="24"/>
          <w:lang w:val="nl-BE"/>
        </w:rPr>
        <w:t xml:space="preserve">Zonder hun steun zou het voor de school niet langer mogelijk zijn opvang voor </w:t>
      </w:r>
      <w:r w:rsidRPr="00243616">
        <w:rPr>
          <w:rFonts w:ascii="Arial" w:hAnsi="Arial" w:cs="Arial"/>
          <w:b/>
          <w:i/>
          <w:sz w:val="24"/>
          <w:szCs w:val="24"/>
          <w:lang w:val="nl-BE"/>
        </w:rPr>
        <w:t>alle</w:t>
      </w:r>
      <w:r w:rsidRPr="00243616">
        <w:rPr>
          <w:rFonts w:ascii="Arial" w:hAnsi="Arial" w:cs="Arial"/>
          <w:b/>
          <w:sz w:val="24"/>
          <w:szCs w:val="24"/>
          <w:lang w:val="nl-BE"/>
        </w:rPr>
        <w:t xml:space="preserve"> kinderen te garanderen.</w:t>
      </w:r>
    </w:p>
    <w:p w:rsidR="00243616" w:rsidRPr="00243616" w:rsidRDefault="00243616">
      <w:pPr>
        <w:rPr>
          <w:rFonts w:ascii="Arial" w:hAnsi="Arial" w:cs="Arial"/>
          <w:sz w:val="24"/>
          <w:szCs w:val="24"/>
          <w:lang w:val="nl-BE"/>
        </w:rPr>
      </w:pPr>
    </w:p>
    <w:p w:rsidR="002E51B7" w:rsidRPr="00243616" w:rsidRDefault="002E101D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t>Op maandag, dinsdag en donderdag: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2023"/>
        <w:gridCol w:w="2604"/>
        <w:gridCol w:w="2437"/>
        <w:gridCol w:w="2224"/>
      </w:tblGrid>
      <w:tr w:rsidR="00FD5F69" w:rsidRPr="00243616" w:rsidTr="0035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proofErr w:type="gramStart"/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proofErr w:type="gramEnd"/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FD5F69" w:rsidRPr="00243616" w:rsidTr="00350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4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7u00 tot 8u00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16u15 tot 17u00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Speelschool</w:t>
            </w: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</w:t>
            </w:r>
            <w:r w:rsidR="003509A2" w:rsidRPr="00243616">
              <w:rPr>
                <w:rFonts w:ascii="Arial" w:hAnsi="Arial" w:cs="Arial"/>
                <w:lang w:val="nl-BE"/>
              </w:rPr>
              <w:t xml:space="preserve"> deel 1</w:t>
            </w:r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17u00 tot 17u20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Speelschool</w:t>
            </w: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</w:t>
            </w:r>
            <w:r w:rsidR="003509A2" w:rsidRPr="00243616">
              <w:rPr>
                <w:rFonts w:ascii="Arial" w:hAnsi="Arial" w:cs="Arial"/>
                <w:lang w:val="nl-BE"/>
              </w:rPr>
              <w:t xml:space="preserve"> deel 2</w:t>
            </w:r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17u20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381109" w:rsidP="00FD5F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FD5F69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2E101D" w:rsidRPr="00243616" w:rsidRDefault="002E101D">
      <w:pPr>
        <w:rPr>
          <w:rFonts w:ascii="Arial" w:hAnsi="Arial" w:cs="Arial"/>
          <w:lang w:val="nl-BE"/>
        </w:rPr>
      </w:pPr>
    </w:p>
    <w:p w:rsidR="00C95538" w:rsidRPr="00243616" w:rsidRDefault="00C95538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C95538" w:rsidRPr="00243616" w:rsidRDefault="00381109" w:rsidP="00CE503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proofErr w:type="gramStart"/>
      <w:r w:rsidRPr="00243616">
        <w:rPr>
          <w:rFonts w:ascii="Arial" w:hAnsi="Arial" w:cs="Arial"/>
          <w:u w:val="single"/>
          <w:lang w:val="nl-BE"/>
        </w:rPr>
        <w:t>Bui</w:t>
      </w:r>
      <w:r w:rsidR="00FF46B4" w:rsidRPr="00243616">
        <w:rPr>
          <w:rFonts w:ascii="Arial" w:hAnsi="Arial" w:cs="Arial"/>
          <w:u w:val="single"/>
          <w:lang w:val="nl-BE"/>
        </w:rPr>
        <w:t>t</w:t>
      </w:r>
      <w:r w:rsidRPr="00243616">
        <w:rPr>
          <w:rFonts w:ascii="Arial" w:hAnsi="Arial" w:cs="Arial"/>
          <w:u w:val="single"/>
          <w:lang w:val="nl-BE"/>
        </w:rPr>
        <w:t xml:space="preserve">enschoolse </w:t>
      </w:r>
      <w:r w:rsidR="00C95538" w:rsidRPr="00243616">
        <w:rPr>
          <w:rFonts w:ascii="Arial" w:hAnsi="Arial" w:cs="Arial"/>
          <w:u w:val="single"/>
          <w:lang w:val="nl-BE"/>
        </w:rPr>
        <w:t xml:space="preserve"> </w:t>
      </w:r>
      <w:proofErr w:type="gramEnd"/>
      <w:r w:rsidR="00C95538" w:rsidRPr="00243616">
        <w:rPr>
          <w:rFonts w:ascii="Arial" w:hAnsi="Arial" w:cs="Arial"/>
          <w:u w:val="single"/>
          <w:lang w:val="nl-BE"/>
        </w:rPr>
        <w:t xml:space="preserve">opvang </w:t>
      </w:r>
      <w:proofErr w:type="spellStart"/>
      <w:r w:rsidR="00C95538"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="00C95538" w:rsidRPr="00243616">
        <w:rPr>
          <w:rFonts w:ascii="Arial" w:hAnsi="Arial" w:cs="Arial"/>
          <w:u w:val="single"/>
          <w:lang w:val="nl-BE"/>
        </w:rPr>
        <w:t xml:space="preserve">: </w:t>
      </w:r>
    </w:p>
    <w:p w:rsidR="00C95538" w:rsidRPr="00243616" w:rsidRDefault="00C95538" w:rsidP="00E0397D">
      <w:pPr>
        <w:pStyle w:val="Lijstalinea"/>
        <w:numPr>
          <w:ilvl w:val="3"/>
          <w:numId w:val="1"/>
        </w:numPr>
        <w:ind w:right="-213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C95538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Derde dag: 4,</w:t>
      </w:r>
      <w:r w:rsidR="00D1376B">
        <w:rPr>
          <w:rFonts w:ascii="Arial" w:hAnsi="Arial" w:cs="Arial"/>
          <w:lang w:val="nl-BE"/>
        </w:rPr>
        <w:t>85</w:t>
      </w:r>
      <w:r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C95538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Halve dag: </w:t>
      </w:r>
      <w:r w:rsidR="00D1376B">
        <w:rPr>
          <w:rFonts w:ascii="Arial" w:hAnsi="Arial" w:cs="Arial"/>
          <w:lang w:val="nl-BE"/>
        </w:rPr>
        <w:t>7</w:t>
      </w:r>
      <w:r w:rsidRPr="00243616">
        <w:rPr>
          <w:rFonts w:ascii="Arial" w:hAnsi="Arial" w:cs="Arial"/>
          <w:lang w:val="nl-BE"/>
        </w:rPr>
        <w:t>,</w:t>
      </w:r>
      <w:r w:rsidR="00D1376B">
        <w:rPr>
          <w:rFonts w:ascii="Arial" w:hAnsi="Arial" w:cs="Arial"/>
          <w:lang w:val="nl-BE"/>
        </w:rPr>
        <w:t>00</w:t>
      </w:r>
      <w:r w:rsidRPr="00243616">
        <w:rPr>
          <w:rFonts w:ascii="Arial" w:hAnsi="Arial" w:cs="Arial"/>
          <w:lang w:val="nl-BE"/>
        </w:rPr>
        <w:t xml:space="preserve"> euro</w:t>
      </w:r>
    </w:p>
    <w:p w:rsidR="00C95538" w:rsidRPr="00243616" w:rsidRDefault="00C95538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Hele dag: 13,</w:t>
      </w:r>
      <w:r w:rsidR="00D1376B">
        <w:rPr>
          <w:rFonts w:ascii="Arial" w:hAnsi="Arial" w:cs="Arial"/>
          <w:lang w:val="nl-BE"/>
        </w:rPr>
        <w:t>88</w:t>
      </w:r>
      <w:r w:rsidRPr="00243616">
        <w:rPr>
          <w:rFonts w:ascii="Arial" w:hAnsi="Arial" w:cs="Arial"/>
          <w:lang w:val="nl-BE"/>
        </w:rPr>
        <w:t xml:space="preserve"> euro</w:t>
      </w:r>
    </w:p>
    <w:p w:rsidR="007D1251" w:rsidRPr="00243616" w:rsidRDefault="007D1251" w:rsidP="00381109">
      <w:pPr>
        <w:pStyle w:val="Lijstalinea"/>
        <w:ind w:left="1416"/>
        <w:rPr>
          <w:rFonts w:ascii="Arial" w:hAnsi="Arial" w:cs="Arial"/>
          <w:lang w:val="nl-BE"/>
        </w:rPr>
      </w:pPr>
    </w:p>
    <w:p w:rsidR="00317E1C" w:rsidRDefault="00381109" w:rsidP="00381109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</w:t>
      </w:r>
      <w:proofErr w:type="gramStart"/>
      <w:r w:rsidRPr="00243616">
        <w:rPr>
          <w:rFonts w:ascii="Arial" w:hAnsi="Arial" w:cs="Arial"/>
          <w:lang w:val="nl-BE"/>
        </w:rPr>
        <w:t>info</w:t>
      </w:r>
      <w:proofErr w:type="gramEnd"/>
      <w:r w:rsidRPr="00243616">
        <w:rPr>
          <w:rFonts w:ascii="Arial" w:hAnsi="Arial" w:cs="Arial"/>
          <w:lang w:val="nl-BE"/>
        </w:rPr>
        <w:t xml:space="preserve">: </w:t>
      </w:r>
      <w:hyperlink r:id="rId7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0397D" w:rsidRDefault="00E0397D" w:rsidP="00381109">
      <w:pPr>
        <w:pStyle w:val="Lijstalinea"/>
        <w:ind w:left="1416"/>
        <w:rPr>
          <w:rFonts w:ascii="Arial" w:hAnsi="Arial" w:cs="Arial"/>
        </w:rPr>
      </w:pPr>
    </w:p>
    <w:p w:rsidR="00E0397D" w:rsidRPr="00243616" w:rsidRDefault="00E0397D" w:rsidP="00381109">
      <w:pPr>
        <w:pStyle w:val="Lijstalinea"/>
        <w:ind w:left="1416"/>
        <w:rPr>
          <w:rFonts w:ascii="Arial" w:hAnsi="Arial" w:cs="Arial"/>
        </w:rPr>
      </w:pPr>
    </w:p>
    <w:p w:rsidR="00FE421A" w:rsidRPr="00243616" w:rsidRDefault="00FE421A" w:rsidP="00FE421A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Speelschool:</w:t>
      </w:r>
      <w:r w:rsidR="00B6371C" w:rsidRPr="00243616">
        <w:rPr>
          <w:rFonts w:ascii="Arial" w:hAnsi="Arial" w:cs="Arial"/>
          <w:u w:val="single"/>
          <w:lang w:val="nl-BE"/>
        </w:rPr>
        <w:t xml:space="preserve"> </w:t>
      </w:r>
    </w:p>
    <w:p w:rsidR="0083367A" w:rsidRPr="00243616" w:rsidRDefault="007D1251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FF46B4" w:rsidRPr="00243616" w:rsidRDefault="00E872CB" w:rsidP="00FF46B4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lastRenderedPageBreak/>
        <w:t xml:space="preserve">De speelschool gaat door in het lokaal naast de </w:t>
      </w:r>
      <w:proofErr w:type="gramStart"/>
      <w:r w:rsidRPr="00243616">
        <w:rPr>
          <w:rFonts w:ascii="Arial" w:hAnsi="Arial" w:cs="Arial"/>
          <w:lang w:val="nl-BE"/>
        </w:rPr>
        <w:t xml:space="preserve">opvang.  </w:t>
      </w:r>
      <w:proofErr w:type="gramEnd"/>
      <w:r w:rsidR="00FF46B4" w:rsidRPr="00243616">
        <w:rPr>
          <w:rFonts w:ascii="Arial" w:hAnsi="Arial" w:cs="Arial"/>
          <w:lang w:val="nl-BE"/>
        </w:rPr>
        <w:t xml:space="preserve">Tijdens de speelschool mogen de kinderen op elk moment afgehaald </w:t>
      </w:r>
      <w:proofErr w:type="gramStart"/>
      <w:r w:rsidR="00FF46B4" w:rsidRPr="00243616">
        <w:rPr>
          <w:rFonts w:ascii="Arial" w:hAnsi="Arial" w:cs="Arial"/>
          <w:lang w:val="nl-BE"/>
        </w:rPr>
        <w:t>worden.</w:t>
      </w:r>
      <w:r w:rsidRPr="00243616">
        <w:rPr>
          <w:rFonts w:ascii="Arial" w:hAnsi="Arial" w:cs="Arial"/>
          <w:lang w:val="nl-BE"/>
        </w:rPr>
        <w:t xml:space="preserve">  </w:t>
      </w:r>
      <w:proofErr w:type="gramEnd"/>
      <w:r w:rsidRPr="00243616">
        <w:rPr>
          <w:rFonts w:ascii="Arial" w:hAnsi="Arial" w:cs="Arial"/>
          <w:lang w:val="nl-BE"/>
        </w:rPr>
        <w:t xml:space="preserve">Ouders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FE421A" w:rsidRPr="00243616" w:rsidRDefault="00FE421A" w:rsidP="00FE421A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Studie:</w:t>
      </w:r>
    </w:p>
    <w:p w:rsidR="00FE421A" w:rsidRPr="00243616" w:rsidRDefault="00FE421A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Deel 1: </w:t>
      </w:r>
      <w:r w:rsidR="00B6371C" w:rsidRPr="00243616">
        <w:rPr>
          <w:rFonts w:ascii="Arial" w:hAnsi="Arial" w:cs="Arial"/>
          <w:lang w:val="nl-BE"/>
        </w:rPr>
        <w:t>1,40 euro</w:t>
      </w:r>
    </w:p>
    <w:p w:rsidR="00B6371C" w:rsidRPr="00243616" w:rsidRDefault="00B6371C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Deel 2: 0,50 euro</w:t>
      </w:r>
    </w:p>
    <w:p w:rsidR="00C95538" w:rsidRPr="00243616" w:rsidRDefault="00C95538" w:rsidP="007D1251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u w:val="dash"/>
          <w:lang w:val="nl-BE"/>
        </w:rPr>
        <w:t xml:space="preserve">Studie deel 1: </w:t>
      </w:r>
      <w:r w:rsidRPr="00243616">
        <w:rPr>
          <w:rFonts w:ascii="Arial" w:hAnsi="Arial" w:cs="Arial"/>
          <w:lang w:val="nl-BE"/>
        </w:rPr>
        <w:t xml:space="preserve">niemand verlaat de </w:t>
      </w:r>
      <w:proofErr w:type="gramStart"/>
      <w:r w:rsidRPr="00243616">
        <w:rPr>
          <w:rFonts w:ascii="Arial" w:hAnsi="Arial" w:cs="Arial"/>
          <w:lang w:val="nl-BE"/>
        </w:rPr>
        <w:t xml:space="preserve">studie.  </w:t>
      </w:r>
      <w:proofErr w:type="gramEnd"/>
      <w:r w:rsidRPr="00243616">
        <w:rPr>
          <w:rFonts w:ascii="Arial" w:hAnsi="Arial" w:cs="Arial"/>
          <w:i/>
          <w:lang w:val="nl-BE"/>
        </w:rPr>
        <w:t xml:space="preserve">Er wordt enkel een uitzondering gemaakt voor leerlingen die naar de logopedie </w:t>
      </w:r>
      <w:proofErr w:type="gramStart"/>
      <w:r w:rsidRPr="00243616">
        <w:rPr>
          <w:rFonts w:ascii="Arial" w:hAnsi="Arial" w:cs="Arial"/>
          <w:i/>
          <w:lang w:val="nl-BE"/>
        </w:rPr>
        <w:t>moeten.</w:t>
      </w:r>
      <w:r w:rsidRPr="00243616">
        <w:rPr>
          <w:rFonts w:ascii="Arial" w:hAnsi="Arial" w:cs="Arial"/>
          <w:lang w:val="nl-BE"/>
        </w:rPr>
        <w:t xml:space="preserve">  </w:t>
      </w:r>
      <w:proofErr w:type="gramEnd"/>
      <w:r w:rsidRPr="00243616">
        <w:rPr>
          <w:rFonts w:ascii="Arial" w:hAnsi="Arial" w:cs="Arial"/>
          <w:lang w:val="nl-BE"/>
        </w:rPr>
        <w:t xml:space="preserve">Om 17u00 is er een rij naar de </w:t>
      </w:r>
      <w:proofErr w:type="gramStart"/>
      <w:r w:rsidRPr="00243616">
        <w:rPr>
          <w:rFonts w:ascii="Arial" w:hAnsi="Arial" w:cs="Arial"/>
          <w:lang w:val="nl-BE"/>
        </w:rPr>
        <w:t xml:space="preserve">markt.  </w:t>
      </w:r>
      <w:proofErr w:type="gramEnd"/>
      <w:r w:rsidRPr="00243616">
        <w:rPr>
          <w:rFonts w:ascii="Arial" w:hAnsi="Arial" w:cs="Arial"/>
          <w:lang w:val="nl-BE"/>
        </w:rPr>
        <w:t xml:space="preserve">Een leerkracht helpt de leerlingen met oversteken aan de Steenstraat en aan de drukke weg ter hoogte van de </w:t>
      </w:r>
      <w:proofErr w:type="gramStart"/>
      <w:r w:rsidRPr="00243616">
        <w:rPr>
          <w:rFonts w:ascii="Arial" w:hAnsi="Arial" w:cs="Arial"/>
          <w:lang w:val="nl-BE"/>
        </w:rPr>
        <w:t xml:space="preserve">Mimosa.  </w:t>
      </w:r>
      <w:proofErr w:type="gramEnd"/>
    </w:p>
    <w:p w:rsidR="00C95538" w:rsidRPr="00243616" w:rsidRDefault="00C95538" w:rsidP="007D1251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u w:val="dash"/>
          <w:lang w:val="nl-BE"/>
        </w:rPr>
        <w:t>Studie deel 2:</w:t>
      </w:r>
      <w:r w:rsidRPr="00243616">
        <w:rPr>
          <w:rFonts w:ascii="Arial" w:hAnsi="Arial" w:cs="Arial"/>
          <w:lang w:val="nl-BE"/>
        </w:rPr>
        <w:t xml:space="preserve"> leerlingen kunnen op elk moment afgehaald worden.</w:t>
      </w:r>
    </w:p>
    <w:p w:rsidR="00C95538" w:rsidRPr="00243616" w:rsidRDefault="00C95538">
      <w:pPr>
        <w:rPr>
          <w:rFonts w:ascii="Arial" w:hAnsi="Arial" w:cs="Arial"/>
          <w:lang w:val="nl-BE"/>
        </w:rPr>
      </w:pPr>
    </w:p>
    <w:p w:rsidR="00FD5F69" w:rsidRPr="00243616" w:rsidRDefault="00FD5F69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t>Op woensdag: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1978"/>
        <w:gridCol w:w="2571"/>
        <w:gridCol w:w="2560"/>
        <w:gridCol w:w="2179"/>
      </w:tblGrid>
      <w:tr w:rsidR="00FD5F69" w:rsidRPr="00243616" w:rsidTr="00C95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FD5F69" w:rsidRPr="00243616" w:rsidRDefault="00FD5F69" w:rsidP="00350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proofErr w:type="gramStart"/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proofErr w:type="gramEnd"/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2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12u30 tot 14u00</w:t>
            </w: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 en spel</w:t>
            </w:r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FD5F69" w:rsidRPr="00243616" w:rsidTr="00C955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D5F69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14u00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CE503B" w:rsidP="00F35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Buitenschoolse</w:t>
            </w:r>
            <w:r w:rsidR="00FD5F69" w:rsidRPr="00243616">
              <w:rPr>
                <w:rFonts w:ascii="Arial" w:hAnsi="Arial" w:cs="Arial"/>
                <w:lang w:val="nl-BE"/>
              </w:rPr>
              <w:t xml:space="preserve"> opvang </w:t>
            </w:r>
            <w:proofErr w:type="spellStart"/>
            <w:r w:rsidR="00FD5F69"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C95538" w:rsidRPr="00243616" w:rsidTr="00C9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FD5F69" w:rsidRPr="00243616" w:rsidRDefault="00FD5F69" w:rsidP="00F35B46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D5F69" w:rsidRPr="00243616" w:rsidRDefault="00FD5F69" w:rsidP="00F35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FD5F69" w:rsidRPr="00243616" w:rsidRDefault="00FD5F69">
      <w:pPr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E872CB" w:rsidRPr="00243616" w:rsidRDefault="00E872CB" w:rsidP="00E872C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proofErr w:type="gramStart"/>
      <w:r w:rsidRPr="00243616">
        <w:rPr>
          <w:rFonts w:ascii="Arial" w:hAnsi="Arial" w:cs="Arial"/>
          <w:u w:val="single"/>
          <w:lang w:val="nl-BE"/>
        </w:rPr>
        <w:t xml:space="preserve">Buitenschoolse  </w:t>
      </w:r>
      <w:proofErr w:type="gramEnd"/>
      <w:r w:rsidRPr="00243616">
        <w:rPr>
          <w:rFonts w:ascii="Arial" w:hAnsi="Arial" w:cs="Arial"/>
          <w:u w:val="single"/>
          <w:lang w:val="nl-BE"/>
        </w:rPr>
        <w:t xml:space="preserve">opvang </w:t>
      </w:r>
      <w:proofErr w:type="spellStart"/>
      <w:r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Pr="00243616">
        <w:rPr>
          <w:rFonts w:ascii="Arial" w:hAnsi="Arial" w:cs="Arial"/>
          <w:u w:val="single"/>
          <w:lang w:val="nl-BE"/>
        </w:rPr>
        <w:t xml:space="preserve">: 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Derde dag: 4,</w:t>
      </w:r>
      <w:r w:rsidR="00D1376B">
        <w:rPr>
          <w:rFonts w:ascii="Arial" w:hAnsi="Arial" w:cs="Arial"/>
          <w:lang w:val="nl-BE"/>
        </w:rPr>
        <w:t>85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Halve dag: </w:t>
      </w:r>
      <w:r w:rsidR="00D1376B">
        <w:rPr>
          <w:rFonts w:ascii="Arial" w:hAnsi="Arial" w:cs="Arial"/>
          <w:lang w:val="nl-BE"/>
        </w:rPr>
        <w:t>7</w:t>
      </w:r>
      <w:r w:rsidRPr="00243616">
        <w:rPr>
          <w:rFonts w:ascii="Arial" w:hAnsi="Arial" w:cs="Arial"/>
          <w:lang w:val="nl-BE"/>
        </w:rPr>
        <w:t>,</w:t>
      </w:r>
      <w:r w:rsidR="00D1376B">
        <w:rPr>
          <w:rFonts w:ascii="Arial" w:hAnsi="Arial" w:cs="Arial"/>
          <w:lang w:val="nl-BE"/>
        </w:rPr>
        <w:t>00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Hele dag: 13,</w:t>
      </w:r>
      <w:r w:rsidR="00D1376B">
        <w:rPr>
          <w:rFonts w:ascii="Arial" w:hAnsi="Arial" w:cs="Arial"/>
          <w:lang w:val="nl-BE"/>
        </w:rPr>
        <w:t>88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</w:t>
      </w:r>
      <w:proofErr w:type="gramStart"/>
      <w:r w:rsidRPr="00243616">
        <w:rPr>
          <w:rFonts w:ascii="Arial" w:hAnsi="Arial" w:cs="Arial"/>
          <w:lang w:val="nl-BE"/>
        </w:rPr>
        <w:t>info</w:t>
      </w:r>
      <w:proofErr w:type="gramEnd"/>
      <w:r w:rsidRPr="00243616">
        <w:rPr>
          <w:rFonts w:ascii="Arial" w:hAnsi="Arial" w:cs="Arial"/>
          <w:lang w:val="nl-BE"/>
        </w:rPr>
        <w:t xml:space="preserve">: </w:t>
      </w:r>
      <w:hyperlink r:id="rId8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</w:p>
    <w:p w:rsidR="00E872CB" w:rsidRPr="00243616" w:rsidRDefault="00E872CB" w:rsidP="00E872CB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 en spel: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872CB">
      <w:pPr>
        <w:ind w:left="1416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Studie en spel </w:t>
      </w:r>
      <w:proofErr w:type="gramStart"/>
      <w:r w:rsidRPr="00243616">
        <w:rPr>
          <w:rFonts w:ascii="Arial" w:hAnsi="Arial" w:cs="Arial"/>
          <w:lang w:val="nl-BE"/>
        </w:rPr>
        <w:t>gaat</w:t>
      </w:r>
      <w:proofErr w:type="gramEnd"/>
      <w:r w:rsidRPr="00243616">
        <w:rPr>
          <w:rFonts w:ascii="Arial" w:hAnsi="Arial" w:cs="Arial"/>
          <w:lang w:val="nl-BE"/>
        </w:rPr>
        <w:t xml:space="preserve"> door in de eetzaal.  Leerlingen kunnen op elk moment afgehaald </w:t>
      </w:r>
      <w:proofErr w:type="gramStart"/>
      <w:r w:rsidRPr="00243616">
        <w:rPr>
          <w:rFonts w:ascii="Arial" w:hAnsi="Arial" w:cs="Arial"/>
          <w:lang w:val="nl-BE"/>
        </w:rPr>
        <w:t xml:space="preserve">worden.  </w:t>
      </w:r>
      <w:proofErr w:type="gramEnd"/>
      <w:r w:rsidRPr="00243616">
        <w:rPr>
          <w:rFonts w:ascii="Arial" w:hAnsi="Arial" w:cs="Arial"/>
          <w:lang w:val="nl-BE"/>
        </w:rPr>
        <w:t>Ouder</w:t>
      </w:r>
      <w:r w:rsidR="007D67CD" w:rsidRPr="00243616">
        <w:rPr>
          <w:rFonts w:ascii="Arial" w:hAnsi="Arial" w:cs="Arial"/>
          <w:lang w:val="nl-BE"/>
        </w:rPr>
        <w:t>s</w:t>
      </w:r>
      <w:r w:rsidRPr="00243616">
        <w:rPr>
          <w:rFonts w:ascii="Arial" w:hAnsi="Arial" w:cs="Arial"/>
          <w:lang w:val="nl-BE"/>
        </w:rPr>
        <w:t xml:space="preserve">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E872CB" w:rsidRPr="00243616" w:rsidRDefault="00E872CB" w:rsidP="00E872CB">
      <w:pPr>
        <w:rPr>
          <w:rFonts w:ascii="Arial" w:hAnsi="Arial" w:cs="Arial"/>
          <w:lang w:val="nl-BE"/>
        </w:rPr>
      </w:pPr>
    </w:p>
    <w:p w:rsidR="00243616" w:rsidRPr="00243616" w:rsidRDefault="00243616" w:rsidP="00E872CB">
      <w:pPr>
        <w:rPr>
          <w:rFonts w:ascii="Arial" w:hAnsi="Arial" w:cs="Arial"/>
          <w:sz w:val="28"/>
          <w:szCs w:val="28"/>
          <w:u w:val="single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sz w:val="28"/>
          <w:szCs w:val="28"/>
          <w:u w:val="single"/>
          <w:lang w:val="nl-BE"/>
        </w:rPr>
      </w:pPr>
      <w:r w:rsidRPr="00243616">
        <w:rPr>
          <w:rFonts w:ascii="Arial" w:hAnsi="Arial" w:cs="Arial"/>
          <w:sz w:val="28"/>
          <w:szCs w:val="28"/>
          <w:u w:val="single"/>
          <w:lang w:val="nl-BE"/>
        </w:rPr>
        <w:lastRenderedPageBreak/>
        <w:t>Op vrijdag:</w:t>
      </w:r>
    </w:p>
    <w:tbl>
      <w:tblPr>
        <w:tblStyle w:val="Gemiddeldelijst2-accent1"/>
        <w:tblW w:w="0" w:type="auto"/>
        <w:tblLook w:val="04A0" w:firstRow="1" w:lastRow="0" w:firstColumn="1" w:lastColumn="0" w:noHBand="0" w:noVBand="1"/>
      </w:tblPr>
      <w:tblGrid>
        <w:gridCol w:w="2156"/>
        <w:gridCol w:w="2416"/>
        <w:gridCol w:w="2358"/>
        <w:gridCol w:w="2358"/>
      </w:tblGrid>
      <w:tr w:rsidR="00E872CB" w:rsidRPr="00243616" w:rsidTr="003A3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Peuters,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kleuter en 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</w:t>
            </w:r>
          </w:p>
        </w:tc>
        <w:tc>
          <w:tcPr>
            <w:tcW w:w="3603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kleuter en 1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ste</w:t>
            </w:r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  <w:tc>
          <w:tcPr>
            <w:tcW w:w="3603" w:type="dxa"/>
            <w:vAlign w:val="center"/>
          </w:tcPr>
          <w:p w:rsidR="00E872CB" w:rsidRPr="00243616" w:rsidRDefault="00E872CB" w:rsidP="003A3B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2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3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4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>, 5</w:t>
            </w:r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r w:rsidRPr="00243616">
              <w:rPr>
                <w:rFonts w:ascii="Arial" w:hAnsi="Arial" w:cs="Arial"/>
                <w:lang w:val="nl-BE"/>
              </w:rPr>
              <w:t xml:space="preserve"> en  6</w:t>
            </w:r>
            <w:proofErr w:type="gramStart"/>
            <w:r w:rsidRPr="00243616">
              <w:rPr>
                <w:rFonts w:ascii="Arial" w:hAnsi="Arial" w:cs="Arial"/>
                <w:vertAlign w:val="superscript"/>
                <w:lang w:val="nl-BE"/>
              </w:rPr>
              <w:t>de</w:t>
            </w:r>
            <w:proofErr w:type="gramEnd"/>
            <w:r w:rsidRPr="00243616">
              <w:rPr>
                <w:rFonts w:ascii="Arial" w:hAnsi="Arial" w:cs="Arial"/>
                <w:lang w:val="nl-BE"/>
              </w:rPr>
              <w:t xml:space="preserve"> leerjaar</w:t>
            </w:r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2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7D67CD" w:rsidRPr="00243616" w:rsidTr="00B63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7D67CD" w:rsidRPr="00243616" w:rsidRDefault="007D67CD" w:rsidP="007D67CD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15u30 tot 17u00</w:t>
            </w:r>
          </w:p>
        </w:tc>
        <w:tc>
          <w:tcPr>
            <w:tcW w:w="7230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D67CD" w:rsidRPr="00243616" w:rsidRDefault="007D67CD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 xml:space="preserve">Buitenschoolse opvang </w:t>
            </w:r>
            <w:proofErr w:type="spellStart"/>
            <w:r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7D67CD" w:rsidRPr="00243616" w:rsidRDefault="007D67CD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Studie en spel</w:t>
            </w:r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E872CB" w:rsidRPr="00243616" w:rsidTr="003A3B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7D67CD">
            <w:pPr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>Van 1</w:t>
            </w:r>
            <w:r w:rsidR="007D67CD" w:rsidRPr="00243616">
              <w:rPr>
                <w:rFonts w:ascii="Arial" w:hAnsi="Arial" w:cs="Arial"/>
                <w:lang w:val="nl-BE"/>
              </w:rPr>
              <w:t>7</w:t>
            </w:r>
            <w:r w:rsidRPr="00243616">
              <w:rPr>
                <w:rFonts w:ascii="Arial" w:hAnsi="Arial" w:cs="Arial"/>
                <w:lang w:val="nl-BE"/>
              </w:rPr>
              <w:t>u00 tot 18u30</w:t>
            </w:r>
          </w:p>
        </w:tc>
        <w:tc>
          <w:tcPr>
            <w:tcW w:w="1083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 w:rsidRPr="00243616">
              <w:rPr>
                <w:rFonts w:ascii="Arial" w:hAnsi="Arial" w:cs="Arial"/>
                <w:lang w:val="nl-BE"/>
              </w:rPr>
              <w:t xml:space="preserve">Buitenschoolse opvang </w:t>
            </w:r>
            <w:proofErr w:type="spellStart"/>
            <w:r w:rsidRPr="00243616">
              <w:rPr>
                <w:rFonts w:ascii="Arial" w:hAnsi="Arial" w:cs="Arial"/>
                <w:lang w:val="nl-BE"/>
              </w:rPr>
              <w:t>Stekelbees</w:t>
            </w:r>
            <w:proofErr w:type="spellEnd"/>
          </w:p>
        </w:tc>
      </w:tr>
      <w:tr w:rsidR="00E872CB" w:rsidRPr="00243616" w:rsidTr="003A3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7" w:type="dxa"/>
          </w:tcPr>
          <w:p w:rsidR="00E872CB" w:rsidRPr="00243616" w:rsidRDefault="00E872CB" w:rsidP="003A3B8C">
            <w:pPr>
              <w:rPr>
                <w:rFonts w:ascii="Arial" w:hAnsi="Arial" w:cs="Arial"/>
                <w:lang w:val="nl-BE"/>
              </w:rPr>
            </w:pPr>
          </w:p>
        </w:tc>
        <w:tc>
          <w:tcPr>
            <w:tcW w:w="3627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  <w:tc>
          <w:tcPr>
            <w:tcW w:w="360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72CB" w:rsidRPr="00243616" w:rsidRDefault="00E872CB" w:rsidP="003A3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</w:tbl>
    <w:p w:rsidR="00E872CB" w:rsidRPr="00243616" w:rsidRDefault="00E872CB" w:rsidP="00E872CB">
      <w:pPr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Tarieven:</w:t>
      </w:r>
    </w:p>
    <w:p w:rsidR="00E872CB" w:rsidRPr="00243616" w:rsidRDefault="00E872CB" w:rsidP="00E872CB">
      <w:pPr>
        <w:pStyle w:val="Lijstalinea"/>
        <w:numPr>
          <w:ilvl w:val="0"/>
          <w:numId w:val="2"/>
        </w:numPr>
        <w:rPr>
          <w:rFonts w:ascii="Arial" w:hAnsi="Arial" w:cs="Arial"/>
          <w:u w:val="single"/>
          <w:lang w:val="nl-BE"/>
        </w:rPr>
      </w:pPr>
      <w:proofErr w:type="gramStart"/>
      <w:r w:rsidRPr="00243616">
        <w:rPr>
          <w:rFonts w:ascii="Arial" w:hAnsi="Arial" w:cs="Arial"/>
          <w:u w:val="single"/>
          <w:lang w:val="nl-BE"/>
        </w:rPr>
        <w:t xml:space="preserve">Buitenschoolse  </w:t>
      </w:r>
      <w:proofErr w:type="gramEnd"/>
      <w:r w:rsidRPr="00243616">
        <w:rPr>
          <w:rFonts w:ascii="Arial" w:hAnsi="Arial" w:cs="Arial"/>
          <w:u w:val="single"/>
          <w:lang w:val="nl-BE"/>
        </w:rPr>
        <w:t xml:space="preserve">opvang </w:t>
      </w:r>
      <w:proofErr w:type="spellStart"/>
      <w:r w:rsidRPr="00243616">
        <w:rPr>
          <w:rFonts w:ascii="Arial" w:hAnsi="Arial" w:cs="Arial"/>
          <w:u w:val="single"/>
          <w:lang w:val="nl-BE"/>
        </w:rPr>
        <w:t>Stekelbees</w:t>
      </w:r>
      <w:proofErr w:type="spellEnd"/>
      <w:r w:rsidRPr="00243616">
        <w:rPr>
          <w:rFonts w:ascii="Arial" w:hAnsi="Arial" w:cs="Arial"/>
          <w:u w:val="single"/>
          <w:lang w:val="nl-BE"/>
        </w:rPr>
        <w:t xml:space="preserve">: 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Derde dag: 4,</w:t>
      </w:r>
      <w:r w:rsidR="00D1376B">
        <w:rPr>
          <w:rFonts w:ascii="Arial" w:hAnsi="Arial" w:cs="Arial"/>
          <w:lang w:val="nl-BE"/>
        </w:rPr>
        <w:t>85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Halve dag: </w:t>
      </w:r>
      <w:r w:rsidR="00D1376B">
        <w:rPr>
          <w:rFonts w:ascii="Arial" w:hAnsi="Arial" w:cs="Arial"/>
          <w:lang w:val="nl-BE"/>
        </w:rPr>
        <w:t>7</w:t>
      </w:r>
      <w:r w:rsidRPr="00243616">
        <w:rPr>
          <w:rFonts w:ascii="Arial" w:hAnsi="Arial" w:cs="Arial"/>
          <w:lang w:val="nl-BE"/>
        </w:rPr>
        <w:t>,</w:t>
      </w:r>
      <w:r w:rsidR="00D1376B">
        <w:rPr>
          <w:rFonts w:ascii="Arial" w:hAnsi="Arial" w:cs="Arial"/>
          <w:lang w:val="nl-BE"/>
        </w:rPr>
        <w:t>00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Hele dag: 13,</w:t>
      </w:r>
      <w:r w:rsidR="00D1376B">
        <w:rPr>
          <w:rFonts w:ascii="Arial" w:hAnsi="Arial" w:cs="Arial"/>
          <w:lang w:val="nl-BE"/>
        </w:rPr>
        <w:t>88</w:t>
      </w:r>
      <w:r w:rsidRPr="00243616">
        <w:rPr>
          <w:rFonts w:ascii="Arial" w:hAnsi="Arial" w:cs="Arial"/>
          <w:lang w:val="nl-BE"/>
        </w:rPr>
        <w:t xml:space="preserve"> euro</w:t>
      </w: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  <w:lang w:val="nl-BE"/>
        </w:rPr>
      </w:pPr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  <w:r w:rsidRPr="00243616">
        <w:rPr>
          <w:rFonts w:ascii="Arial" w:hAnsi="Arial" w:cs="Arial"/>
          <w:lang w:val="nl-BE"/>
        </w:rPr>
        <w:t xml:space="preserve">Meer </w:t>
      </w:r>
      <w:proofErr w:type="gramStart"/>
      <w:r w:rsidRPr="00243616">
        <w:rPr>
          <w:rFonts w:ascii="Arial" w:hAnsi="Arial" w:cs="Arial"/>
          <w:lang w:val="nl-BE"/>
        </w:rPr>
        <w:t>info</w:t>
      </w:r>
      <w:proofErr w:type="gramEnd"/>
      <w:r w:rsidRPr="00243616">
        <w:rPr>
          <w:rFonts w:ascii="Arial" w:hAnsi="Arial" w:cs="Arial"/>
          <w:lang w:val="nl-BE"/>
        </w:rPr>
        <w:t xml:space="preserve">: </w:t>
      </w:r>
      <w:hyperlink r:id="rId9" w:tgtFrame="_blank" w:history="1">
        <w:r w:rsidRPr="00243616">
          <w:rPr>
            <w:rStyle w:val="Hyperlink"/>
            <w:rFonts w:ascii="Arial" w:hAnsi="Arial" w:cs="Arial"/>
            <w:color w:val="658967"/>
            <w:shd w:val="clear" w:color="auto" w:fill="FFFFFF"/>
          </w:rPr>
          <w:t>www.landelijkekinderopvang.be</w:t>
        </w:r>
      </w:hyperlink>
    </w:p>
    <w:p w:rsidR="00E872CB" w:rsidRPr="00243616" w:rsidRDefault="00E872CB" w:rsidP="00E872CB">
      <w:pPr>
        <w:pStyle w:val="Lijstalinea"/>
        <w:ind w:left="1416"/>
        <w:rPr>
          <w:rFonts w:ascii="Arial" w:hAnsi="Arial" w:cs="Arial"/>
        </w:rPr>
      </w:pPr>
    </w:p>
    <w:p w:rsidR="00E872CB" w:rsidRPr="00243616" w:rsidRDefault="00E872CB" w:rsidP="00E872CB">
      <w:pPr>
        <w:pStyle w:val="Lijstalinea"/>
        <w:numPr>
          <w:ilvl w:val="0"/>
          <w:numId w:val="1"/>
        </w:numPr>
        <w:rPr>
          <w:rFonts w:ascii="Arial" w:hAnsi="Arial" w:cs="Arial"/>
          <w:u w:val="single"/>
          <w:lang w:val="nl-BE"/>
        </w:rPr>
      </w:pPr>
      <w:r w:rsidRPr="00243616">
        <w:rPr>
          <w:rFonts w:ascii="Arial" w:hAnsi="Arial" w:cs="Arial"/>
          <w:u w:val="single"/>
          <w:lang w:val="nl-BE"/>
        </w:rPr>
        <w:t>Studie en spel:</w:t>
      </w:r>
    </w:p>
    <w:p w:rsidR="00E872CB" w:rsidRPr="00243616" w:rsidRDefault="00E872CB" w:rsidP="00E0397D">
      <w:pPr>
        <w:pStyle w:val="Lijstalinea"/>
        <w:numPr>
          <w:ilvl w:val="3"/>
          <w:numId w:val="1"/>
        </w:num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>Per begonnen half uur: 0,9</w:t>
      </w:r>
      <w:r w:rsidR="00D1376B">
        <w:rPr>
          <w:rFonts w:ascii="Arial" w:hAnsi="Arial" w:cs="Arial"/>
          <w:lang w:val="nl-BE"/>
        </w:rPr>
        <w:t>6</w:t>
      </w:r>
      <w:r w:rsidRPr="00243616">
        <w:rPr>
          <w:rFonts w:ascii="Arial" w:hAnsi="Arial" w:cs="Arial"/>
          <w:lang w:val="nl-BE"/>
        </w:rPr>
        <w:t xml:space="preserve"> euro</w:t>
      </w:r>
    </w:p>
    <w:p w:rsidR="007D67CD" w:rsidRPr="00243616" w:rsidRDefault="007D67CD" w:rsidP="007D67CD">
      <w:pPr>
        <w:pStyle w:val="Lijstalinea"/>
        <w:rPr>
          <w:rFonts w:ascii="Arial" w:hAnsi="Arial" w:cs="Arial"/>
          <w:lang w:val="nl-BE"/>
        </w:rPr>
      </w:pPr>
    </w:p>
    <w:p w:rsidR="007D67CD" w:rsidRPr="00243616" w:rsidRDefault="007D67CD" w:rsidP="007D67CD">
      <w:pPr>
        <w:pStyle w:val="Lijstalinea"/>
        <w:rPr>
          <w:rFonts w:ascii="Arial" w:hAnsi="Arial" w:cs="Arial"/>
          <w:lang w:val="nl-BE"/>
        </w:rPr>
      </w:pPr>
    </w:p>
    <w:p w:rsidR="007D67CD" w:rsidRPr="00243616" w:rsidRDefault="007D67CD" w:rsidP="007D67CD">
      <w:pPr>
        <w:pStyle w:val="Lijstalinea"/>
        <w:ind w:left="1800"/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Studie en spel </w:t>
      </w:r>
      <w:proofErr w:type="gramStart"/>
      <w:r w:rsidRPr="00243616">
        <w:rPr>
          <w:rFonts w:ascii="Arial" w:hAnsi="Arial" w:cs="Arial"/>
          <w:lang w:val="nl-BE"/>
        </w:rPr>
        <w:t>gaat</w:t>
      </w:r>
      <w:proofErr w:type="gramEnd"/>
      <w:r w:rsidRPr="00243616">
        <w:rPr>
          <w:rFonts w:ascii="Arial" w:hAnsi="Arial" w:cs="Arial"/>
          <w:lang w:val="nl-BE"/>
        </w:rPr>
        <w:t xml:space="preserve"> door in de eetzaal.  Leerlingen kunnen op elk moment afgehaald </w:t>
      </w:r>
      <w:proofErr w:type="gramStart"/>
      <w:r w:rsidRPr="00243616">
        <w:rPr>
          <w:rFonts w:ascii="Arial" w:hAnsi="Arial" w:cs="Arial"/>
          <w:lang w:val="nl-BE"/>
        </w:rPr>
        <w:t xml:space="preserve">worden.  </w:t>
      </w:r>
      <w:proofErr w:type="gramEnd"/>
      <w:r w:rsidRPr="00243616">
        <w:rPr>
          <w:rFonts w:ascii="Arial" w:hAnsi="Arial" w:cs="Arial"/>
          <w:lang w:val="nl-BE"/>
        </w:rPr>
        <w:t xml:space="preserve">Ouders die hun kinderen afhalen, nemen de ingang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</w:p>
    <w:p w:rsidR="00243616" w:rsidRPr="00243616" w:rsidRDefault="00243616">
      <w:pPr>
        <w:rPr>
          <w:rFonts w:ascii="Arial" w:hAnsi="Arial" w:cs="Arial"/>
          <w:lang w:val="nl-BE"/>
        </w:rPr>
      </w:pPr>
    </w:p>
    <w:p w:rsidR="00243616" w:rsidRPr="00243616" w:rsidRDefault="00243616">
      <w:pPr>
        <w:rPr>
          <w:rFonts w:ascii="Arial" w:hAnsi="Arial" w:cs="Arial"/>
          <w:lang w:val="nl-BE"/>
        </w:rPr>
      </w:pPr>
    </w:p>
    <w:p w:rsidR="00243616" w:rsidRPr="00E0397D" w:rsidRDefault="00243616">
      <w:pPr>
        <w:rPr>
          <w:rFonts w:ascii="Arial" w:hAnsi="Arial" w:cs="Arial"/>
          <w:sz w:val="32"/>
          <w:szCs w:val="32"/>
          <w:u w:val="single"/>
          <w:lang w:val="nl-BE"/>
        </w:rPr>
      </w:pPr>
      <w:r w:rsidRPr="00E0397D">
        <w:rPr>
          <w:rFonts w:ascii="Arial" w:hAnsi="Arial" w:cs="Arial"/>
          <w:sz w:val="32"/>
          <w:szCs w:val="32"/>
          <w:u w:val="single"/>
          <w:lang w:val="nl-BE"/>
        </w:rPr>
        <w:t>Opmerkingen:</w:t>
      </w:r>
    </w:p>
    <w:p w:rsidR="00CE503B" w:rsidRPr="00243616" w:rsidRDefault="00CE503B">
      <w:p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Op pedagogische studiedagen/vrije dagen is er voor alle leerlingen opvang voorzien door </w:t>
      </w:r>
      <w:proofErr w:type="spellStart"/>
      <w:proofErr w:type="gram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.</w:t>
      </w:r>
      <w:r w:rsidR="00141B5E" w:rsidRPr="00243616">
        <w:rPr>
          <w:rFonts w:ascii="Arial" w:hAnsi="Arial" w:cs="Arial"/>
          <w:lang w:val="nl-BE"/>
        </w:rPr>
        <w:t xml:space="preserve">  </w:t>
      </w:r>
      <w:proofErr w:type="gramEnd"/>
      <w:r w:rsidR="00141B5E" w:rsidRPr="00243616">
        <w:rPr>
          <w:rFonts w:ascii="Arial" w:hAnsi="Arial" w:cs="Arial"/>
          <w:lang w:val="nl-BE"/>
        </w:rPr>
        <w:t>Er moet wel steeds vooraf ingeschreven worden.</w:t>
      </w:r>
    </w:p>
    <w:p w:rsidR="00141B5E" w:rsidRPr="00243616" w:rsidRDefault="00141B5E">
      <w:pPr>
        <w:rPr>
          <w:rFonts w:ascii="Arial" w:hAnsi="Arial" w:cs="Arial"/>
          <w:lang w:val="nl-BE"/>
        </w:rPr>
      </w:pPr>
      <w:r w:rsidRPr="00243616">
        <w:rPr>
          <w:rFonts w:ascii="Arial" w:hAnsi="Arial" w:cs="Arial"/>
          <w:lang w:val="nl-BE"/>
        </w:rPr>
        <w:t xml:space="preserve">Het gebruik van de Buitenschoolse opvang </w:t>
      </w:r>
      <w:proofErr w:type="spellStart"/>
      <w:r w:rsidRPr="00243616">
        <w:rPr>
          <w:rFonts w:ascii="Arial" w:hAnsi="Arial" w:cs="Arial"/>
          <w:lang w:val="nl-BE"/>
        </w:rPr>
        <w:t>Stekelbees</w:t>
      </w:r>
      <w:proofErr w:type="spellEnd"/>
      <w:r w:rsidRPr="00243616">
        <w:rPr>
          <w:rFonts w:ascii="Arial" w:hAnsi="Arial" w:cs="Arial"/>
          <w:lang w:val="nl-BE"/>
        </w:rPr>
        <w:t>, de speelschool, de studie en spel en studie is fiscaal aftrekbaar tot de leeftijd van 12 jaar.</w:t>
      </w:r>
    </w:p>
    <w:p w:rsidR="00E0397D" w:rsidRDefault="00E0397D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Kinderen die gebruik maken van </w:t>
      </w:r>
      <w:proofErr w:type="spellStart"/>
      <w:r>
        <w:rPr>
          <w:rFonts w:ascii="Arial" w:hAnsi="Arial" w:cs="Arial"/>
          <w:lang w:val="nl-BE"/>
        </w:rPr>
        <w:t>Stekelbees</w:t>
      </w:r>
      <w:proofErr w:type="spellEnd"/>
      <w:r>
        <w:rPr>
          <w:rFonts w:ascii="Arial" w:hAnsi="Arial" w:cs="Arial"/>
          <w:lang w:val="nl-BE"/>
        </w:rPr>
        <w:t xml:space="preserve"> krijgen steeds de mogelijkheid een koek of een drankje te </w:t>
      </w:r>
      <w:proofErr w:type="gramStart"/>
      <w:r>
        <w:rPr>
          <w:rFonts w:ascii="Arial" w:hAnsi="Arial" w:cs="Arial"/>
          <w:lang w:val="nl-BE"/>
        </w:rPr>
        <w:t xml:space="preserve">kopen.  </w:t>
      </w:r>
      <w:proofErr w:type="gramEnd"/>
      <w:r>
        <w:rPr>
          <w:rFonts w:ascii="Arial" w:hAnsi="Arial" w:cs="Arial"/>
          <w:lang w:val="nl-BE"/>
        </w:rPr>
        <w:t>Ouder krijgen maandelijks een factuur.</w:t>
      </w:r>
    </w:p>
    <w:p w:rsidR="00E0397D" w:rsidRDefault="00E0397D">
      <w:pPr>
        <w:rPr>
          <w:rFonts w:ascii="Arial" w:hAnsi="Arial" w:cs="Arial"/>
          <w:lang w:val="nl-BE"/>
        </w:rPr>
      </w:pPr>
    </w:p>
    <w:p w:rsidR="00141B5E" w:rsidRPr="00243616" w:rsidRDefault="00E0397D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Kinderen die gebruik maken van de speelschool, de studie of ‘studie en spel’ krijgen ook de mogelijkheid een koek (0,4</w:t>
      </w:r>
      <w:r w:rsidR="00D1376B">
        <w:rPr>
          <w:rFonts w:ascii="Arial" w:hAnsi="Arial" w:cs="Arial"/>
          <w:lang w:val="nl-BE"/>
        </w:rPr>
        <w:t>5</w:t>
      </w:r>
      <w:r>
        <w:rPr>
          <w:rFonts w:ascii="Arial" w:hAnsi="Arial" w:cs="Arial"/>
          <w:lang w:val="nl-BE"/>
        </w:rPr>
        <w:t xml:space="preserve"> euro) en/of een drankje (0,40 euro) te </w:t>
      </w:r>
      <w:proofErr w:type="gramStart"/>
      <w:r>
        <w:rPr>
          <w:rFonts w:ascii="Arial" w:hAnsi="Arial" w:cs="Arial"/>
          <w:lang w:val="nl-BE"/>
        </w:rPr>
        <w:t xml:space="preserve">kopen.  </w:t>
      </w:r>
      <w:proofErr w:type="gramEnd"/>
      <w:r>
        <w:rPr>
          <w:rFonts w:ascii="Arial" w:hAnsi="Arial" w:cs="Arial"/>
          <w:lang w:val="nl-BE"/>
        </w:rPr>
        <w:t>Dit wordt verrekend op de maandelijkse schoolrekening.</w:t>
      </w:r>
    </w:p>
    <w:sectPr w:rsidR="00141B5E" w:rsidRPr="00243616" w:rsidSect="0024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1013"/>
    <w:multiLevelType w:val="hybridMultilevel"/>
    <w:tmpl w:val="39DAC390"/>
    <w:lvl w:ilvl="0" w:tplc="D51E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9373D"/>
    <w:multiLevelType w:val="hybridMultilevel"/>
    <w:tmpl w:val="DA9E8F9A"/>
    <w:lvl w:ilvl="0" w:tplc="D51E93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1D"/>
    <w:rsid w:val="00141B5E"/>
    <w:rsid w:val="001E7BAB"/>
    <w:rsid w:val="00243616"/>
    <w:rsid w:val="002E101D"/>
    <w:rsid w:val="002E51B7"/>
    <w:rsid w:val="00317E1C"/>
    <w:rsid w:val="003509A2"/>
    <w:rsid w:val="00381109"/>
    <w:rsid w:val="007D1251"/>
    <w:rsid w:val="007D67CD"/>
    <w:rsid w:val="0083367A"/>
    <w:rsid w:val="00B6371C"/>
    <w:rsid w:val="00B847EA"/>
    <w:rsid w:val="00C95538"/>
    <w:rsid w:val="00CE503B"/>
    <w:rsid w:val="00D1376B"/>
    <w:rsid w:val="00E0397D"/>
    <w:rsid w:val="00E36911"/>
    <w:rsid w:val="00E872CB"/>
    <w:rsid w:val="00EA0BAE"/>
    <w:rsid w:val="00FD5F69"/>
    <w:rsid w:val="00FE421A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FD5F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raster3">
    <w:name w:val="Medium Grid 3"/>
    <w:basedOn w:val="Standaardtabel"/>
    <w:uiPriority w:val="69"/>
    <w:rsid w:val="00350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3509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1">
    <w:name w:val="Medium Grid 1 Accent 1"/>
    <w:basedOn w:val="Standaardtabel"/>
    <w:uiPriority w:val="67"/>
    <w:rsid w:val="00350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1">
    <w:name w:val="Medium List 2 Accent 1"/>
    <w:basedOn w:val="Standaardtabel"/>
    <w:uiPriority w:val="66"/>
    <w:rsid w:val="003509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C9553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81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FD5F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emiddeldraster3">
    <w:name w:val="Medium Grid 3"/>
    <w:basedOn w:val="Standaardtabel"/>
    <w:uiPriority w:val="69"/>
    <w:rsid w:val="00350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3509A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1">
    <w:name w:val="Medium Grid 1 Accent 1"/>
    <w:basedOn w:val="Standaardtabel"/>
    <w:uiPriority w:val="67"/>
    <w:rsid w:val="003509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elijst2-accent1">
    <w:name w:val="Medium List 2 Accent 1"/>
    <w:basedOn w:val="Standaardtabel"/>
    <w:uiPriority w:val="66"/>
    <w:rsid w:val="003509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C95538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81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elijkekinderopvang.b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ndelijkekinderopvang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andelijkekinderopvang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66A1-87FA-462B-B5ED-A73546A4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Mieke</dc:creator>
  <cp:lastModifiedBy>Laptop Ingrid</cp:lastModifiedBy>
  <cp:revision>2</cp:revision>
  <cp:lastPrinted>2012-08-31T09:40:00Z</cp:lastPrinted>
  <dcterms:created xsi:type="dcterms:W3CDTF">2014-09-05T13:42:00Z</dcterms:created>
  <dcterms:modified xsi:type="dcterms:W3CDTF">2014-09-05T13:42:00Z</dcterms:modified>
</cp:coreProperties>
</file>