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1"/>
      </w:tblGrid>
      <w:tr w:rsidR="000948A1" w:rsidTr="003F2063">
        <w:trPr>
          <w:trHeight w:val="1276"/>
        </w:trPr>
        <w:tc>
          <w:tcPr>
            <w:tcW w:w="8891" w:type="dxa"/>
          </w:tcPr>
          <w:p w:rsidR="003F2063" w:rsidRPr="00930B9A" w:rsidRDefault="00F8458E" w:rsidP="003F2063">
            <w:pPr>
              <w:jc w:val="right"/>
              <w:rPr>
                <w:color w:val="262626" w:themeColor="text1" w:themeTint="D9"/>
                <w:sz w:val="24"/>
                <w:szCs w:val="24"/>
              </w:rPr>
            </w:pPr>
            <w:bookmarkStart w:id="0" w:name="_GoBack"/>
            <w:bookmarkEnd w:id="0"/>
            <w:r w:rsidRPr="00FA7129">
              <w:rPr>
                <w:sz w:val="24"/>
                <w:szCs w:val="24"/>
              </w:rPr>
              <w:t xml:space="preserve">Guimardstraat 1 </w:t>
            </w:r>
            <w:r w:rsidRPr="00FA7129">
              <w:rPr>
                <w:rFonts w:ascii="Wingdings" w:eastAsia="Wingdings" w:hAnsi="Wingdings" w:cs="Wingdings"/>
                <w:sz w:val="24"/>
                <w:szCs w:val="24"/>
              </w:rPr>
              <w:t>□</w:t>
            </w:r>
            <w:r w:rsidRPr="00FA7129">
              <w:rPr>
                <w:sz w:val="24"/>
                <w:szCs w:val="24"/>
              </w:rPr>
              <w:t xml:space="preserve"> 1040 BRUSSEL</w:t>
            </w:r>
            <w:r w:rsidRPr="00930B9A">
              <w:rPr>
                <w:color w:val="262626" w:themeColor="text1" w:themeTint="D9"/>
              </w:rPr>
              <w:br/>
            </w:r>
            <w:hyperlink r:id="rId11" w:history="1">
              <w:r w:rsidRPr="00C94071">
                <w:rPr>
                  <w:rStyle w:val="Hyperlink"/>
                  <w:color w:val="262626" w:themeColor="text1" w:themeTint="D9"/>
                  <w:u w:val="none"/>
                </w:rPr>
                <w:t>www.katholiekonderwijs.vlaanderen</w:t>
              </w:r>
            </w:hyperlink>
          </w:p>
        </w:tc>
      </w:tr>
    </w:tbl>
    <w:p w:rsidR="003F2063" w:rsidRPr="00930B9A" w:rsidRDefault="00F8458E" w:rsidP="003F2063">
      <w:pPr>
        <w:spacing w:after="0"/>
        <w:rPr>
          <w:color w:val="262626" w:themeColor="text1" w:themeTint="D9"/>
        </w:rPr>
      </w:pPr>
      <w:r w:rsidRPr="00930B9A">
        <w:rPr>
          <w:noProof/>
          <w:color w:val="262626" w:themeColor="text1" w:themeTint="D9"/>
          <w:lang w:val="en-US"/>
        </w:rPr>
        <w:drawing>
          <wp:anchor distT="0" distB="0" distL="114300" distR="114300" simplePos="0" relativeHeight="251658240" behindDoc="1" locked="0" layoutInCell="1" allowOverlap="1">
            <wp:simplePos x="0" y="0"/>
            <wp:positionH relativeFrom="column">
              <wp:posOffset>-7620</wp:posOffset>
            </wp:positionH>
            <wp:positionV relativeFrom="margin">
              <wp:posOffset>-47625</wp:posOffset>
            </wp:positionV>
            <wp:extent cx="2160000" cy="8424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12471" t="10564" r="2595" b="6167"/>
                    <a:stretch>
                      <a:fillRect/>
                    </a:stretch>
                  </pic:blipFill>
                  <pic:spPr bwMode="auto">
                    <a:xfrm>
                      <a:off x="0" y="0"/>
                      <a:ext cx="2160000" cy="842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elraster"/>
        <w:tblW w:w="0" w:type="auto"/>
        <w:tblLook w:val="04A0" w:firstRow="1" w:lastRow="0" w:firstColumn="1" w:lastColumn="0" w:noHBand="0" w:noVBand="1"/>
      </w:tblPr>
      <w:tblGrid>
        <w:gridCol w:w="1985"/>
        <w:gridCol w:w="6906"/>
      </w:tblGrid>
      <w:tr w:rsidR="000948A1" w:rsidTr="003F2063">
        <w:tc>
          <w:tcPr>
            <w:tcW w:w="1985" w:type="dxa"/>
            <w:tcBorders>
              <w:top w:val="nil"/>
              <w:left w:val="nil"/>
              <w:bottom w:val="single" w:sz="4" w:space="0" w:color="auto"/>
              <w:right w:val="nil"/>
            </w:tcBorders>
          </w:tcPr>
          <w:p w:rsidR="003F2063" w:rsidRPr="007674D8" w:rsidRDefault="00F8458E" w:rsidP="003F2063">
            <w:pPr>
              <w:spacing w:after="240"/>
              <w:rPr>
                <w:color w:val="262626" w:themeColor="text1" w:themeTint="D9"/>
              </w:rPr>
            </w:pPr>
          </w:p>
        </w:tc>
        <w:tc>
          <w:tcPr>
            <w:tcW w:w="6906" w:type="dxa"/>
            <w:tcBorders>
              <w:top w:val="nil"/>
              <w:left w:val="nil"/>
              <w:bottom w:val="single" w:sz="4" w:space="0" w:color="auto"/>
              <w:right w:val="nil"/>
            </w:tcBorders>
          </w:tcPr>
          <w:p w:rsidR="003F2063" w:rsidRPr="007674D8" w:rsidRDefault="00F8458E" w:rsidP="003F2063">
            <w:pPr>
              <w:spacing w:before="60" w:after="240"/>
              <w:jc w:val="right"/>
              <w:rPr>
                <w:b/>
                <w:color w:val="262626" w:themeColor="text1" w:themeTint="D9"/>
                <w:sz w:val="24"/>
                <w:szCs w:val="24"/>
              </w:rPr>
            </w:pPr>
            <w:r w:rsidRPr="007674D8">
              <w:rPr>
                <w:b/>
                <w:color w:val="262626" w:themeColor="text1" w:themeTint="D9"/>
                <w:sz w:val="24"/>
                <w:szCs w:val="24"/>
              </w:rPr>
              <w:t>BIJLAGE</w:t>
            </w:r>
          </w:p>
        </w:tc>
      </w:tr>
      <w:tr w:rsidR="000948A1" w:rsidTr="003F2063">
        <w:tc>
          <w:tcPr>
            <w:tcW w:w="1985" w:type="dxa"/>
            <w:tcBorders>
              <w:top w:val="single" w:sz="4" w:space="0" w:color="auto"/>
              <w:left w:val="nil"/>
              <w:bottom w:val="nil"/>
              <w:right w:val="nil"/>
            </w:tcBorders>
          </w:tcPr>
          <w:p w:rsidR="003F2063" w:rsidRPr="007674D8" w:rsidRDefault="00F8458E" w:rsidP="003F2063">
            <w:pPr>
              <w:spacing w:before="60" w:after="60"/>
              <w:rPr>
                <w:color w:val="262626" w:themeColor="text1" w:themeTint="D9"/>
              </w:rPr>
            </w:pPr>
            <w:r w:rsidRPr="007674D8">
              <w:rPr>
                <w:color w:val="262626" w:themeColor="text1" w:themeTint="D9"/>
              </w:rPr>
              <w:t>Titel mededeling:</w:t>
            </w:r>
          </w:p>
        </w:tc>
        <w:tc>
          <w:tcPr>
            <w:tcW w:w="6906" w:type="dxa"/>
            <w:tcBorders>
              <w:top w:val="single" w:sz="4" w:space="0" w:color="auto"/>
              <w:left w:val="nil"/>
              <w:bottom w:val="nil"/>
              <w:right w:val="nil"/>
            </w:tcBorders>
          </w:tcPr>
          <w:p w:rsidR="003F2063" w:rsidRPr="00C94071" w:rsidRDefault="00F8458E" w:rsidP="003F2063">
            <w:pPr>
              <w:spacing w:before="60" w:after="60"/>
              <w:rPr>
                <w:b/>
                <w:color w:val="262626" w:themeColor="text1" w:themeTint="D9"/>
              </w:rPr>
            </w:pPr>
            <w:r>
              <w:rPr>
                <w:b/>
                <w:color w:val="262626" w:themeColor="text1" w:themeTint="D9"/>
              </w:rPr>
              <w:t>Het schoolreglement van het basisonderwijs</w:t>
            </w:r>
          </w:p>
        </w:tc>
      </w:tr>
      <w:tr w:rsidR="000948A1" w:rsidTr="003F2063">
        <w:tc>
          <w:tcPr>
            <w:tcW w:w="1985" w:type="dxa"/>
            <w:tcBorders>
              <w:top w:val="nil"/>
              <w:left w:val="nil"/>
              <w:bottom w:val="single" w:sz="4" w:space="0" w:color="auto"/>
              <w:right w:val="nil"/>
            </w:tcBorders>
          </w:tcPr>
          <w:p w:rsidR="003F2063" w:rsidRPr="007674D8" w:rsidRDefault="00F8458E" w:rsidP="003F2063">
            <w:pPr>
              <w:spacing w:before="60" w:after="60"/>
              <w:rPr>
                <w:color w:val="262626" w:themeColor="text1" w:themeTint="D9"/>
              </w:rPr>
            </w:pPr>
            <w:r w:rsidRPr="007674D8">
              <w:rPr>
                <w:color w:val="262626" w:themeColor="text1" w:themeTint="D9"/>
              </w:rPr>
              <w:t>Referentienummer:</w:t>
            </w:r>
          </w:p>
        </w:tc>
        <w:tc>
          <w:tcPr>
            <w:tcW w:w="6906" w:type="dxa"/>
            <w:tcBorders>
              <w:top w:val="nil"/>
              <w:left w:val="nil"/>
              <w:bottom w:val="single" w:sz="4" w:space="0" w:color="auto"/>
              <w:right w:val="nil"/>
            </w:tcBorders>
          </w:tcPr>
          <w:p w:rsidR="003F2063" w:rsidRPr="00C94071" w:rsidRDefault="00F8458E" w:rsidP="003F2063">
            <w:pPr>
              <w:pStyle w:val="Referentie"/>
            </w:pPr>
            <w:r w:rsidRPr="00C94071">
              <w:t>MLER_0</w:t>
            </w:r>
            <w:r>
              <w:t>63</w:t>
            </w:r>
            <w:r w:rsidRPr="00C94071">
              <w:t>_B0</w:t>
            </w:r>
            <w:r>
              <w:t>2</w:t>
            </w:r>
          </w:p>
        </w:tc>
      </w:tr>
    </w:tbl>
    <w:p w:rsidR="003F2063" w:rsidRDefault="00F8458E" w:rsidP="003F2063">
      <w:pPr>
        <w:pStyle w:val="Titels"/>
      </w:pPr>
      <w:bookmarkStart w:id="1" w:name="_Ref393868297"/>
      <w:bookmarkStart w:id="2" w:name="_Toc509992767"/>
      <w:bookmarkStart w:id="3" w:name="_Toc510000582"/>
      <w:bookmarkStart w:id="4" w:name="_Toc5272463"/>
      <w:bookmarkStart w:id="5" w:name="_Toc36630992"/>
      <w:r w:rsidRPr="007674D8">
        <w:t xml:space="preserve">Bijlage </w:t>
      </w:r>
      <w:r>
        <w:t>02</w:t>
      </w:r>
      <w:r w:rsidRPr="007674D8">
        <w:t xml:space="preserve"> </w:t>
      </w:r>
      <w:r>
        <w:t>–</w:t>
      </w:r>
      <w:r w:rsidRPr="007674D8">
        <w:t xml:space="preserve"> </w:t>
      </w:r>
      <w:bookmarkEnd w:id="1"/>
      <w:r>
        <w:t xml:space="preserve">Infobrochure </w:t>
      </w:r>
      <w:r>
        <w:t>onderwijsregelgeving</w:t>
      </w:r>
      <w:bookmarkEnd w:id="2"/>
      <w:bookmarkEnd w:id="3"/>
      <w:bookmarkEnd w:id="4"/>
      <w:bookmarkEnd w:id="5"/>
    </w:p>
    <w:p w:rsidR="002F3FA3" w:rsidRPr="00F770D7" w:rsidRDefault="00F8458E" w:rsidP="002F3FA3">
      <w:pPr>
        <w:pBdr>
          <w:top w:val="single" w:sz="4" w:space="1" w:color="auto"/>
          <w:left w:val="single" w:sz="4" w:space="4" w:color="auto"/>
          <w:bottom w:val="single" w:sz="4" w:space="1" w:color="auto"/>
          <w:right w:val="single" w:sz="4" w:space="4" w:color="auto"/>
          <w:between w:val="single" w:sz="4" w:space="1" w:color="auto"/>
          <w:bar w:val="single" w:sz="4" w:color="auto"/>
        </w:pBdr>
        <w:rPr>
          <w:b/>
          <w:bCs/>
          <w:i/>
          <w:iCs/>
        </w:rPr>
      </w:pPr>
      <w:r w:rsidRPr="00F770D7">
        <w:rPr>
          <w:b/>
          <w:bCs/>
          <w:i/>
          <w:iCs/>
          <w:shd w:val="clear" w:color="auto" w:fill="FFE599" w:themeFill="accent4" w:themeFillTint="66"/>
        </w:rPr>
        <w:t>De wijzigingen</w:t>
      </w:r>
      <w:r w:rsidRPr="00F770D7">
        <w:rPr>
          <w:b/>
          <w:bCs/>
          <w:i/>
          <w:iCs/>
          <w:shd w:val="clear" w:color="auto" w:fill="FFE599" w:themeFill="accent4" w:themeFillTint="66"/>
        </w:rPr>
        <w:t xml:space="preserve"> (bijvoorbeeld rond toelatingsvoorwaarden)</w:t>
      </w:r>
      <w:r w:rsidRPr="00F770D7">
        <w:rPr>
          <w:b/>
          <w:bCs/>
          <w:i/>
          <w:iCs/>
          <w:shd w:val="clear" w:color="auto" w:fill="FFE599" w:themeFill="accent4" w:themeFillTint="66"/>
        </w:rPr>
        <w:t xml:space="preserve"> zijn</w:t>
      </w:r>
      <w:r w:rsidRPr="00F770D7">
        <w:rPr>
          <w:b/>
          <w:bCs/>
          <w:i/>
          <w:iCs/>
          <w:shd w:val="clear" w:color="auto" w:fill="FFE599" w:themeFill="accent4" w:themeFillTint="66"/>
        </w:rPr>
        <w:t xml:space="preserve"> steeds</w:t>
      </w:r>
      <w:r w:rsidRPr="00F770D7">
        <w:rPr>
          <w:b/>
          <w:bCs/>
          <w:i/>
          <w:iCs/>
          <w:shd w:val="clear" w:color="auto" w:fill="FFE599" w:themeFill="accent4" w:themeFillTint="66"/>
        </w:rPr>
        <w:t xml:space="preserve"> onder voorbehoud van goedkeuring van regelgeving met als ingangsdatum 1 september 2020.</w:t>
      </w:r>
      <w:r w:rsidRPr="00F770D7">
        <w:rPr>
          <w:b/>
          <w:bCs/>
          <w:i/>
          <w:iCs/>
          <w:shd w:val="clear" w:color="auto" w:fill="FFE599" w:themeFill="accent4" w:themeFillTint="66"/>
        </w:rPr>
        <w:t xml:space="preserve"> </w:t>
      </w:r>
      <w:r w:rsidRPr="00F770D7">
        <w:rPr>
          <w:b/>
          <w:bCs/>
          <w:i/>
          <w:iCs/>
          <w:shd w:val="clear" w:color="auto" w:fill="FFE599" w:themeFill="accent4" w:themeFillTint="66"/>
          <w:lang w:val="nl-NL"/>
        </w:rPr>
        <w:t>De inhoud van de</w:t>
      </w:r>
      <w:r w:rsidRPr="00F770D7">
        <w:rPr>
          <w:b/>
          <w:bCs/>
          <w:i/>
          <w:iCs/>
          <w:shd w:val="clear" w:color="auto" w:fill="FFE599" w:themeFill="accent4" w:themeFillTint="66"/>
          <w:lang w:val="nl-NL"/>
        </w:rPr>
        <w:t>ze infobrochure</w:t>
      </w:r>
      <w:r w:rsidRPr="00F770D7">
        <w:rPr>
          <w:b/>
          <w:bCs/>
          <w:i/>
          <w:iCs/>
          <w:shd w:val="clear" w:color="auto" w:fill="FFE599" w:themeFill="accent4" w:themeFillTint="66"/>
          <w:lang w:val="nl-NL"/>
        </w:rPr>
        <w:t xml:space="preserve"> kan gewijzigd worden zonder toestemming van de ouders. </w:t>
      </w:r>
      <w:r w:rsidRPr="00F770D7">
        <w:rPr>
          <w:b/>
          <w:bCs/>
          <w:i/>
          <w:iCs/>
          <w:shd w:val="clear" w:color="auto" w:fill="FFE599" w:themeFill="accent4" w:themeFillTint="66"/>
          <w:lang w:val="nl-NL"/>
        </w:rPr>
        <w:t>Dan zullen we jou informeren via de Nieuwsbrief van Katholiek Onderwijs Vlaanderen.</w:t>
      </w:r>
    </w:p>
    <w:p w:rsidR="002F3FA3" w:rsidRPr="002F3FA3" w:rsidRDefault="00F8458E" w:rsidP="002F3FA3"/>
    <w:p w:rsidR="003F2063" w:rsidRPr="00EB40AC" w:rsidRDefault="00F8458E" w:rsidP="003F2063">
      <w:pPr>
        <w:jc w:val="right"/>
        <w:rPr>
          <w:b/>
          <w:color w:val="262626" w:themeColor="text1" w:themeTint="D9"/>
          <w:shd w:val="clear" w:color="auto" w:fill="FFD966" w:themeFill="accent4" w:themeFillTint="99"/>
          <w:lang w:val="nl-NL" w:eastAsia="nl-NL"/>
        </w:rPr>
      </w:pPr>
      <w:r w:rsidRPr="00C94410">
        <w:rPr>
          <w:b/>
          <w:color w:val="262626" w:themeColor="text1" w:themeTint="D9"/>
          <w:shd w:val="clear" w:color="auto" w:fill="BF8F00" w:themeFill="accent4" w:themeFillShade="BF"/>
          <w:lang w:val="nl-NL" w:eastAsia="nl-NL"/>
        </w:rPr>
        <w:t xml:space="preserve">Versie </w:t>
      </w:r>
      <w:r w:rsidRPr="00C94410">
        <w:rPr>
          <w:b/>
          <w:color w:val="262626" w:themeColor="text1" w:themeTint="D9"/>
          <w:shd w:val="clear" w:color="auto" w:fill="BF8F00" w:themeFill="accent4" w:themeFillShade="BF"/>
          <w:lang w:val="nl-NL" w:eastAsia="nl-NL"/>
        </w:rPr>
        <w:t>juni</w:t>
      </w:r>
      <w:r w:rsidRPr="00C94410">
        <w:rPr>
          <w:b/>
          <w:color w:val="262626" w:themeColor="text1" w:themeTint="D9"/>
          <w:shd w:val="clear" w:color="auto" w:fill="BF8F00" w:themeFill="accent4" w:themeFillShade="BF"/>
          <w:lang w:val="nl-NL" w:eastAsia="nl-NL"/>
        </w:rPr>
        <w:t xml:space="preserve"> </w:t>
      </w:r>
      <w:r w:rsidRPr="00C94410">
        <w:rPr>
          <w:b/>
          <w:color w:val="262626" w:themeColor="text1" w:themeTint="D9"/>
          <w:shd w:val="clear" w:color="auto" w:fill="BF8F00" w:themeFill="accent4" w:themeFillShade="BF"/>
          <w:lang w:val="nl-NL" w:eastAsia="nl-NL"/>
        </w:rPr>
        <w:t>2020</w:t>
      </w:r>
    </w:p>
    <w:sdt>
      <w:sdtPr>
        <w:rPr>
          <w:rFonts w:ascii="Trebuchet MS" w:eastAsiaTheme="minorHAnsi" w:hAnsi="Trebuchet MS" w:cstheme="minorBidi"/>
          <w:color w:val="1C1C1C"/>
          <w:sz w:val="20"/>
          <w:szCs w:val="20"/>
          <w:lang w:val="nl-NL" w:eastAsia="en-US"/>
        </w:rPr>
        <w:id w:val="1798484158"/>
        <w:docPartObj>
          <w:docPartGallery w:val="Table of Contents"/>
          <w:docPartUnique/>
        </w:docPartObj>
      </w:sdtPr>
      <w:sdtEndPr>
        <w:rPr>
          <w:b/>
          <w:bCs/>
        </w:rPr>
      </w:sdtEndPr>
      <w:sdtContent>
        <w:p w:rsidR="003F2063" w:rsidRPr="00873BBB" w:rsidRDefault="00F8458E" w:rsidP="003F2063">
          <w:pPr>
            <w:pStyle w:val="Kopvaninhoudsopgave"/>
            <w:spacing w:after="240" w:line="312" w:lineRule="auto"/>
            <w:rPr>
              <w:rFonts w:ascii="Trebuchet MS" w:hAnsi="Trebuchet MS"/>
              <w:b/>
              <w:color w:val="262626" w:themeColor="text1" w:themeTint="D9"/>
              <w:sz w:val="24"/>
              <w:szCs w:val="24"/>
            </w:rPr>
          </w:pPr>
          <w:r w:rsidRPr="00873BBB">
            <w:rPr>
              <w:rFonts w:ascii="Trebuchet MS" w:hAnsi="Trebuchet MS"/>
              <w:b/>
              <w:color w:val="262626" w:themeColor="text1" w:themeTint="D9"/>
              <w:sz w:val="24"/>
              <w:szCs w:val="24"/>
              <w:lang w:val="nl-NL"/>
            </w:rPr>
            <w:t>Inhoud</w:t>
          </w:r>
        </w:p>
        <w:p w:rsidR="00367FAF" w:rsidRDefault="00F8458E">
          <w:pPr>
            <w:pStyle w:val="Inhopg1"/>
            <w:rPr>
              <w:rFonts w:asciiTheme="minorHAnsi" w:eastAsiaTheme="minorEastAsia" w:hAnsiTheme="minorHAnsi"/>
              <w:b w:val="0"/>
              <w:color w:val="auto"/>
              <w:sz w:val="22"/>
              <w:szCs w:val="22"/>
              <w:lang w:eastAsia="nl-BE"/>
            </w:rPr>
          </w:pPr>
          <w:r>
            <w:fldChar w:fldCharType="begin"/>
          </w:r>
          <w:r>
            <w:instrText xml:space="preserve"> TOC \o "1-3" \h \z \u </w:instrText>
          </w:r>
          <w:r>
            <w:fldChar w:fldCharType="separate"/>
          </w:r>
          <w:hyperlink w:anchor="_Toc36630992" w:history="1">
            <w:r w:rsidRPr="003D4316">
              <w:rPr>
                <w:rStyle w:val="Hyperlink"/>
              </w:rPr>
              <w:t xml:space="preserve">Bijlage 02 – Infobrochure </w:t>
            </w:r>
            <w:r w:rsidRPr="003D4316">
              <w:rPr>
                <w:rStyle w:val="Hyperlink"/>
              </w:rPr>
              <w:t>onderwijsregelgeving</w:t>
            </w:r>
            <w:r>
              <w:rPr>
                <w:webHidden/>
              </w:rPr>
              <w:tab/>
            </w:r>
            <w:r>
              <w:rPr>
                <w:webHidden/>
              </w:rPr>
              <w:fldChar w:fldCharType="begin"/>
            </w:r>
            <w:r>
              <w:rPr>
                <w:webHidden/>
              </w:rPr>
              <w:instrText xml:space="preserve"> PAGEREF _Toc36630992 \h </w:instrText>
            </w:r>
            <w:r>
              <w:rPr>
                <w:webHidden/>
              </w:rPr>
            </w:r>
            <w:r>
              <w:rPr>
                <w:webHidden/>
              </w:rPr>
              <w:fldChar w:fldCharType="separate"/>
            </w:r>
            <w:r>
              <w:rPr>
                <w:webHidden/>
              </w:rPr>
              <w:t>1</w:t>
            </w:r>
            <w:r>
              <w:rPr>
                <w:webHidden/>
              </w:rPr>
              <w:fldChar w:fldCharType="end"/>
            </w:r>
          </w:hyperlink>
        </w:p>
        <w:p w:rsidR="00367FAF" w:rsidRDefault="00F8458E">
          <w:pPr>
            <w:pStyle w:val="Inhopg1"/>
            <w:rPr>
              <w:rFonts w:asciiTheme="minorHAnsi" w:eastAsiaTheme="minorEastAsia" w:hAnsiTheme="minorHAnsi"/>
              <w:b w:val="0"/>
              <w:color w:val="auto"/>
              <w:sz w:val="22"/>
              <w:szCs w:val="22"/>
              <w:lang w:eastAsia="nl-BE"/>
            </w:rPr>
          </w:pPr>
          <w:hyperlink w:anchor="_Toc36630993" w:history="1">
            <w:r w:rsidRPr="003D4316">
              <w:rPr>
                <w:rStyle w:val="Hyperlink"/>
              </w:rPr>
              <w:t>1</w:t>
            </w:r>
            <w:r>
              <w:rPr>
                <w:rFonts w:asciiTheme="minorHAnsi" w:eastAsiaTheme="minorEastAsia" w:hAnsiTheme="minorHAnsi"/>
                <w:b w:val="0"/>
                <w:color w:val="auto"/>
                <w:sz w:val="22"/>
                <w:szCs w:val="22"/>
                <w:lang w:eastAsia="nl-BE"/>
              </w:rPr>
              <w:tab/>
            </w:r>
            <w:r w:rsidRPr="003D4316">
              <w:rPr>
                <w:rStyle w:val="Hyperlink"/>
              </w:rPr>
              <w:t>Definities</w:t>
            </w:r>
            <w:r>
              <w:rPr>
                <w:webHidden/>
              </w:rPr>
              <w:tab/>
            </w:r>
            <w:r>
              <w:rPr>
                <w:webHidden/>
              </w:rPr>
              <w:fldChar w:fldCharType="begin"/>
            </w:r>
            <w:r>
              <w:rPr>
                <w:webHidden/>
              </w:rPr>
              <w:instrText xml:space="preserve"> PAGEREF _Toc36630993 \h </w:instrText>
            </w:r>
            <w:r>
              <w:rPr>
                <w:webHidden/>
              </w:rPr>
            </w:r>
            <w:r>
              <w:rPr>
                <w:webHidden/>
              </w:rPr>
              <w:fldChar w:fldCharType="separate"/>
            </w:r>
            <w:r>
              <w:rPr>
                <w:webHidden/>
              </w:rPr>
              <w:t>3</w:t>
            </w:r>
            <w:r>
              <w:rPr>
                <w:webHidden/>
              </w:rPr>
              <w:fldChar w:fldCharType="end"/>
            </w:r>
          </w:hyperlink>
        </w:p>
        <w:p w:rsidR="00367FAF" w:rsidRDefault="00F8458E">
          <w:pPr>
            <w:pStyle w:val="Inhopg2"/>
            <w:rPr>
              <w:rFonts w:asciiTheme="minorHAnsi" w:eastAsiaTheme="minorEastAsia" w:hAnsiTheme="minorHAnsi"/>
              <w:noProof/>
              <w:color w:val="auto"/>
              <w:sz w:val="22"/>
              <w:szCs w:val="22"/>
              <w:lang w:eastAsia="nl-BE"/>
            </w:rPr>
          </w:pPr>
          <w:hyperlink w:anchor="_Toc36630994" w:history="1">
            <w:r w:rsidRPr="003D4316">
              <w:rPr>
                <w:rStyle w:val="Hyperlink"/>
                <w:noProof/>
              </w:rPr>
              <w:t>1.1</w:t>
            </w:r>
            <w:r>
              <w:rPr>
                <w:rFonts w:asciiTheme="minorHAnsi" w:eastAsiaTheme="minorEastAsia" w:hAnsiTheme="minorHAnsi"/>
                <w:noProof/>
                <w:color w:val="auto"/>
                <w:sz w:val="22"/>
                <w:szCs w:val="22"/>
                <w:lang w:eastAsia="nl-BE"/>
              </w:rPr>
              <w:tab/>
            </w:r>
            <w:r w:rsidRPr="003D4316">
              <w:rPr>
                <w:rStyle w:val="Hyperlink"/>
                <w:noProof/>
              </w:rPr>
              <w:t>Schoolstructuur</w:t>
            </w:r>
            <w:r>
              <w:rPr>
                <w:noProof/>
                <w:webHidden/>
              </w:rPr>
              <w:tab/>
            </w:r>
            <w:r>
              <w:rPr>
                <w:noProof/>
                <w:webHidden/>
              </w:rPr>
              <w:fldChar w:fldCharType="begin"/>
            </w:r>
            <w:r>
              <w:rPr>
                <w:noProof/>
                <w:webHidden/>
              </w:rPr>
              <w:instrText xml:space="preserve"> PAGEREF _Toc36630994 \h </w:instrText>
            </w:r>
            <w:r>
              <w:rPr>
                <w:noProof/>
                <w:webHidden/>
              </w:rPr>
            </w:r>
            <w:r>
              <w:rPr>
                <w:noProof/>
                <w:webHidden/>
              </w:rPr>
              <w:fldChar w:fldCharType="separate"/>
            </w:r>
            <w:r>
              <w:rPr>
                <w:noProof/>
                <w:webHidden/>
              </w:rPr>
              <w:t>3</w:t>
            </w:r>
            <w:r>
              <w:rPr>
                <w:noProof/>
                <w:webHidden/>
              </w:rPr>
              <w:fldChar w:fldCharType="end"/>
            </w:r>
          </w:hyperlink>
        </w:p>
        <w:p w:rsidR="00367FAF" w:rsidRDefault="00F8458E">
          <w:pPr>
            <w:pStyle w:val="Inhopg2"/>
            <w:rPr>
              <w:rFonts w:asciiTheme="minorHAnsi" w:eastAsiaTheme="minorEastAsia" w:hAnsiTheme="minorHAnsi"/>
              <w:noProof/>
              <w:color w:val="auto"/>
              <w:sz w:val="22"/>
              <w:szCs w:val="22"/>
              <w:lang w:eastAsia="nl-BE"/>
            </w:rPr>
          </w:pPr>
          <w:hyperlink w:anchor="_Toc36630995" w:history="1">
            <w:r w:rsidRPr="003D4316">
              <w:rPr>
                <w:rStyle w:val="Hyperlink"/>
                <w:noProof/>
              </w:rPr>
              <w:t>1.2</w:t>
            </w:r>
            <w:r>
              <w:rPr>
                <w:rFonts w:asciiTheme="minorHAnsi" w:eastAsiaTheme="minorEastAsia" w:hAnsiTheme="minorHAnsi"/>
                <w:noProof/>
                <w:color w:val="auto"/>
                <w:sz w:val="22"/>
                <w:szCs w:val="22"/>
                <w:lang w:eastAsia="nl-BE"/>
              </w:rPr>
              <w:tab/>
            </w:r>
            <w:r w:rsidRPr="003D4316">
              <w:rPr>
                <w:rStyle w:val="Hyperlink"/>
                <w:noProof/>
              </w:rPr>
              <w:t>Schoolorganisatie</w:t>
            </w:r>
            <w:r>
              <w:rPr>
                <w:noProof/>
                <w:webHidden/>
              </w:rPr>
              <w:tab/>
            </w:r>
            <w:r>
              <w:rPr>
                <w:noProof/>
                <w:webHidden/>
              </w:rPr>
              <w:fldChar w:fldCharType="begin"/>
            </w:r>
            <w:r>
              <w:rPr>
                <w:noProof/>
                <w:webHidden/>
              </w:rPr>
              <w:instrText xml:space="preserve"> PAGEREF _Toc36630995 \h </w:instrText>
            </w:r>
            <w:r>
              <w:rPr>
                <w:noProof/>
                <w:webHidden/>
              </w:rPr>
            </w:r>
            <w:r>
              <w:rPr>
                <w:noProof/>
                <w:webHidden/>
              </w:rPr>
              <w:fldChar w:fldCharType="separate"/>
            </w:r>
            <w:r>
              <w:rPr>
                <w:noProof/>
                <w:webHidden/>
              </w:rPr>
              <w:t>3</w:t>
            </w:r>
            <w:r>
              <w:rPr>
                <w:noProof/>
                <w:webHidden/>
              </w:rPr>
              <w:fldChar w:fldCharType="end"/>
            </w:r>
          </w:hyperlink>
        </w:p>
        <w:p w:rsidR="00367FAF" w:rsidRDefault="00F8458E">
          <w:pPr>
            <w:pStyle w:val="Inhopg1"/>
            <w:rPr>
              <w:rFonts w:asciiTheme="minorHAnsi" w:eastAsiaTheme="minorEastAsia" w:hAnsiTheme="minorHAnsi"/>
              <w:b w:val="0"/>
              <w:color w:val="auto"/>
              <w:sz w:val="22"/>
              <w:szCs w:val="22"/>
              <w:lang w:eastAsia="nl-BE"/>
            </w:rPr>
          </w:pPr>
          <w:hyperlink w:anchor="_Toc36630996" w:history="1">
            <w:r w:rsidRPr="003D4316">
              <w:rPr>
                <w:rStyle w:val="Hyperlink"/>
              </w:rPr>
              <w:t>2</w:t>
            </w:r>
            <w:r>
              <w:rPr>
                <w:rFonts w:asciiTheme="minorHAnsi" w:eastAsiaTheme="minorEastAsia" w:hAnsiTheme="minorHAnsi"/>
                <w:b w:val="0"/>
                <w:color w:val="auto"/>
                <w:sz w:val="22"/>
                <w:szCs w:val="22"/>
                <w:lang w:eastAsia="nl-BE"/>
              </w:rPr>
              <w:tab/>
            </w:r>
            <w:r w:rsidRPr="003D4316">
              <w:rPr>
                <w:rStyle w:val="Hyperlink"/>
              </w:rPr>
              <w:t>Centrum Leerlingenbegeleiding (CLB)</w:t>
            </w:r>
            <w:r>
              <w:rPr>
                <w:webHidden/>
              </w:rPr>
              <w:tab/>
            </w:r>
            <w:r>
              <w:rPr>
                <w:webHidden/>
              </w:rPr>
              <w:fldChar w:fldCharType="begin"/>
            </w:r>
            <w:r>
              <w:rPr>
                <w:webHidden/>
              </w:rPr>
              <w:instrText xml:space="preserve"> PAGEREF _Toc36630996 \h </w:instrText>
            </w:r>
            <w:r>
              <w:rPr>
                <w:webHidden/>
              </w:rPr>
            </w:r>
            <w:r>
              <w:rPr>
                <w:webHidden/>
              </w:rPr>
              <w:fldChar w:fldCharType="separate"/>
            </w:r>
            <w:r>
              <w:rPr>
                <w:webHidden/>
              </w:rPr>
              <w:t>3</w:t>
            </w:r>
            <w:r>
              <w:rPr>
                <w:webHidden/>
              </w:rPr>
              <w:fldChar w:fldCharType="end"/>
            </w:r>
          </w:hyperlink>
        </w:p>
        <w:p w:rsidR="00367FAF" w:rsidRDefault="00F8458E">
          <w:pPr>
            <w:pStyle w:val="Inhopg2"/>
            <w:rPr>
              <w:rFonts w:asciiTheme="minorHAnsi" w:eastAsiaTheme="minorEastAsia" w:hAnsiTheme="minorHAnsi"/>
              <w:noProof/>
              <w:color w:val="auto"/>
              <w:sz w:val="22"/>
              <w:szCs w:val="22"/>
              <w:lang w:eastAsia="nl-BE"/>
            </w:rPr>
          </w:pPr>
          <w:hyperlink w:anchor="_Toc36630997" w:history="1">
            <w:r w:rsidRPr="003D4316">
              <w:rPr>
                <w:rStyle w:val="Hyperlink"/>
                <w:noProof/>
              </w:rPr>
              <w:t>2.1</w:t>
            </w:r>
            <w:r>
              <w:rPr>
                <w:rFonts w:asciiTheme="minorHAnsi" w:eastAsiaTheme="minorEastAsia" w:hAnsiTheme="minorHAnsi"/>
                <w:noProof/>
                <w:color w:val="auto"/>
                <w:sz w:val="22"/>
                <w:szCs w:val="22"/>
                <w:lang w:eastAsia="nl-BE"/>
              </w:rPr>
              <w:tab/>
            </w:r>
            <w:r w:rsidRPr="003D4316">
              <w:rPr>
                <w:rStyle w:val="Hyperlink"/>
                <w:noProof/>
              </w:rPr>
              <w:t xml:space="preserve">Relatie tussen CLB en </w:t>
            </w:r>
            <w:r w:rsidRPr="003D4316">
              <w:rPr>
                <w:rStyle w:val="Hyperlink"/>
                <w:noProof/>
              </w:rPr>
              <w:t>school</w:t>
            </w:r>
            <w:r>
              <w:rPr>
                <w:noProof/>
                <w:webHidden/>
              </w:rPr>
              <w:tab/>
            </w:r>
            <w:r>
              <w:rPr>
                <w:noProof/>
                <w:webHidden/>
              </w:rPr>
              <w:fldChar w:fldCharType="begin"/>
            </w:r>
            <w:r>
              <w:rPr>
                <w:noProof/>
                <w:webHidden/>
              </w:rPr>
              <w:instrText xml:space="preserve"> PAGEREF _Toc36630997 \h </w:instrText>
            </w:r>
            <w:r>
              <w:rPr>
                <w:noProof/>
                <w:webHidden/>
              </w:rPr>
            </w:r>
            <w:r>
              <w:rPr>
                <w:noProof/>
                <w:webHidden/>
              </w:rPr>
              <w:fldChar w:fldCharType="separate"/>
            </w:r>
            <w:r>
              <w:rPr>
                <w:noProof/>
                <w:webHidden/>
              </w:rPr>
              <w:t>4</w:t>
            </w:r>
            <w:r>
              <w:rPr>
                <w:noProof/>
                <w:webHidden/>
              </w:rPr>
              <w:fldChar w:fldCharType="end"/>
            </w:r>
          </w:hyperlink>
        </w:p>
        <w:p w:rsidR="00367FAF" w:rsidRDefault="00F8458E">
          <w:pPr>
            <w:pStyle w:val="Inhopg2"/>
            <w:rPr>
              <w:rFonts w:asciiTheme="minorHAnsi" w:eastAsiaTheme="minorEastAsia" w:hAnsiTheme="minorHAnsi"/>
              <w:noProof/>
              <w:color w:val="auto"/>
              <w:sz w:val="22"/>
              <w:szCs w:val="22"/>
              <w:lang w:eastAsia="nl-BE"/>
            </w:rPr>
          </w:pPr>
          <w:hyperlink w:anchor="_Toc36630998" w:history="1">
            <w:r w:rsidRPr="003D4316">
              <w:rPr>
                <w:rStyle w:val="Hyperlink"/>
                <w:rFonts w:eastAsia="Times New Roman"/>
                <w:noProof/>
                <w:lang w:val="nl-NL" w:eastAsia="nl-NL"/>
              </w:rPr>
              <w:t>2.2</w:t>
            </w:r>
            <w:r>
              <w:rPr>
                <w:rFonts w:asciiTheme="minorHAnsi" w:eastAsiaTheme="minorEastAsia" w:hAnsiTheme="minorHAnsi"/>
                <w:noProof/>
                <w:color w:val="auto"/>
                <w:sz w:val="22"/>
                <w:szCs w:val="22"/>
                <w:lang w:eastAsia="nl-BE"/>
              </w:rPr>
              <w:tab/>
            </w:r>
            <w:r w:rsidRPr="003D4316">
              <w:rPr>
                <w:rStyle w:val="Hyperlink"/>
                <w:rFonts w:eastAsia="Times New Roman"/>
                <w:noProof/>
                <w:lang w:val="nl-NL" w:eastAsia="nl-NL"/>
              </w:rPr>
              <w:t xml:space="preserve">Relatie tussen CLB, de leerlingen </w:t>
            </w:r>
            <w:r w:rsidRPr="003D4316">
              <w:rPr>
                <w:rStyle w:val="Hyperlink"/>
                <w:noProof/>
              </w:rPr>
              <w:t>en</w:t>
            </w:r>
            <w:r w:rsidRPr="003D4316">
              <w:rPr>
                <w:rStyle w:val="Hyperlink"/>
                <w:rFonts w:eastAsia="Times New Roman"/>
                <w:noProof/>
                <w:lang w:val="nl-NL" w:eastAsia="nl-NL"/>
              </w:rPr>
              <w:t xml:space="preserve"> hun ouders</w:t>
            </w:r>
            <w:r>
              <w:rPr>
                <w:noProof/>
                <w:webHidden/>
              </w:rPr>
              <w:tab/>
            </w:r>
            <w:r>
              <w:rPr>
                <w:noProof/>
                <w:webHidden/>
              </w:rPr>
              <w:fldChar w:fldCharType="begin"/>
            </w:r>
            <w:r>
              <w:rPr>
                <w:noProof/>
                <w:webHidden/>
              </w:rPr>
              <w:instrText xml:space="preserve"> PAGEREF _Toc36630998 \h </w:instrText>
            </w:r>
            <w:r>
              <w:rPr>
                <w:noProof/>
                <w:webHidden/>
              </w:rPr>
            </w:r>
            <w:r>
              <w:rPr>
                <w:noProof/>
                <w:webHidden/>
              </w:rPr>
              <w:fldChar w:fldCharType="separate"/>
            </w:r>
            <w:r>
              <w:rPr>
                <w:noProof/>
                <w:webHidden/>
              </w:rPr>
              <w:t>4</w:t>
            </w:r>
            <w:r>
              <w:rPr>
                <w:noProof/>
                <w:webHidden/>
              </w:rPr>
              <w:fldChar w:fldCharType="end"/>
            </w:r>
          </w:hyperlink>
        </w:p>
        <w:p w:rsidR="00367FAF" w:rsidRDefault="00F8458E">
          <w:pPr>
            <w:pStyle w:val="Inhopg2"/>
            <w:rPr>
              <w:rFonts w:asciiTheme="minorHAnsi" w:eastAsiaTheme="minorEastAsia" w:hAnsiTheme="minorHAnsi"/>
              <w:noProof/>
              <w:color w:val="auto"/>
              <w:sz w:val="22"/>
              <w:szCs w:val="22"/>
              <w:lang w:eastAsia="nl-BE"/>
            </w:rPr>
          </w:pPr>
          <w:hyperlink w:anchor="_Toc36630999" w:history="1">
            <w:r w:rsidRPr="003D4316">
              <w:rPr>
                <w:rStyle w:val="Hyperlink"/>
                <w:rFonts w:eastAsia="Times New Roman"/>
                <w:noProof/>
                <w:lang w:val="nl-NL" w:eastAsia="nl-NL"/>
              </w:rPr>
              <w:t>2.3</w:t>
            </w:r>
            <w:r>
              <w:rPr>
                <w:rFonts w:asciiTheme="minorHAnsi" w:eastAsiaTheme="minorEastAsia" w:hAnsiTheme="minorHAnsi"/>
                <w:noProof/>
                <w:color w:val="auto"/>
                <w:sz w:val="22"/>
                <w:szCs w:val="22"/>
                <w:lang w:eastAsia="nl-BE"/>
              </w:rPr>
              <w:tab/>
            </w:r>
            <w:r w:rsidRPr="003D4316">
              <w:rPr>
                <w:rStyle w:val="Hyperlink"/>
                <w:rFonts w:eastAsia="Times New Roman"/>
                <w:noProof/>
                <w:lang w:val="nl-NL" w:eastAsia="nl-NL"/>
              </w:rPr>
              <w:t>Het multidisciplinair dossier</w:t>
            </w:r>
            <w:r>
              <w:rPr>
                <w:noProof/>
                <w:webHidden/>
              </w:rPr>
              <w:tab/>
            </w:r>
            <w:r>
              <w:rPr>
                <w:noProof/>
                <w:webHidden/>
              </w:rPr>
              <w:fldChar w:fldCharType="begin"/>
            </w:r>
            <w:r>
              <w:rPr>
                <w:noProof/>
                <w:webHidden/>
              </w:rPr>
              <w:instrText xml:space="preserve"> PAGEREF _Toc36630999 \h </w:instrText>
            </w:r>
            <w:r>
              <w:rPr>
                <w:noProof/>
                <w:webHidden/>
              </w:rPr>
            </w:r>
            <w:r>
              <w:rPr>
                <w:noProof/>
                <w:webHidden/>
              </w:rPr>
              <w:fldChar w:fldCharType="separate"/>
            </w:r>
            <w:r>
              <w:rPr>
                <w:noProof/>
                <w:webHidden/>
              </w:rPr>
              <w:t>5</w:t>
            </w:r>
            <w:r>
              <w:rPr>
                <w:noProof/>
                <w:webHidden/>
              </w:rPr>
              <w:fldChar w:fldCharType="end"/>
            </w:r>
          </w:hyperlink>
        </w:p>
        <w:p w:rsidR="00367FAF" w:rsidRDefault="00F8458E">
          <w:pPr>
            <w:pStyle w:val="Inhopg1"/>
            <w:rPr>
              <w:rFonts w:asciiTheme="minorHAnsi" w:eastAsiaTheme="minorEastAsia" w:hAnsiTheme="minorHAnsi"/>
              <w:b w:val="0"/>
              <w:color w:val="auto"/>
              <w:sz w:val="22"/>
              <w:szCs w:val="22"/>
              <w:lang w:eastAsia="nl-BE"/>
            </w:rPr>
          </w:pPr>
          <w:hyperlink w:anchor="_Toc36631000" w:history="1">
            <w:r w:rsidRPr="003D4316">
              <w:rPr>
                <w:rStyle w:val="Hyperlink"/>
              </w:rPr>
              <w:t>3</w:t>
            </w:r>
            <w:r>
              <w:rPr>
                <w:rFonts w:asciiTheme="minorHAnsi" w:eastAsiaTheme="minorEastAsia" w:hAnsiTheme="minorHAnsi"/>
                <w:b w:val="0"/>
                <w:color w:val="auto"/>
                <w:sz w:val="22"/>
                <w:szCs w:val="22"/>
                <w:lang w:eastAsia="nl-BE"/>
              </w:rPr>
              <w:tab/>
            </w:r>
            <w:r w:rsidRPr="003D4316">
              <w:rPr>
                <w:rStyle w:val="Hyperlink"/>
              </w:rPr>
              <w:t xml:space="preserve">Inschrijvingen en toelatingen van </w:t>
            </w:r>
            <w:r w:rsidRPr="003D4316">
              <w:rPr>
                <w:rStyle w:val="Hyperlink"/>
              </w:rPr>
              <w:t>leerlingen</w:t>
            </w:r>
            <w:r>
              <w:rPr>
                <w:webHidden/>
              </w:rPr>
              <w:tab/>
            </w:r>
            <w:r>
              <w:rPr>
                <w:webHidden/>
              </w:rPr>
              <w:fldChar w:fldCharType="begin"/>
            </w:r>
            <w:r>
              <w:rPr>
                <w:webHidden/>
              </w:rPr>
              <w:instrText xml:space="preserve"> PAGEREF _Toc36631000 \h </w:instrText>
            </w:r>
            <w:r>
              <w:rPr>
                <w:webHidden/>
              </w:rPr>
            </w:r>
            <w:r>
              <w:rPr>
                <w:webHidden/>
              </w:rPr>
              <w:fldChar w:fldCharType="separate"/>
            </w:r>
            <w:r>
              <w:rPr>
                <w:webHidden/>
              </w:rPr>
              <w:t>5</w:t>
            </w:r>
            <w:r>
              <w:rPr>
                <w:webHidden/>
              </w:rPr>
              <w:fldChar w:fldCharType="end"/>
            </w:r>
          </w:hyperlink>
        </w:p>
        <w:p w:rsidR="00367FAF" w:rsidRDefault="00F8458E">
          <w:pPr>
            <w:pStyle w:val="Inhopg2"/>
            <w:rPr>
              <w:rFonts w:asciiTheme="minorHAnsi" w:eastAsiaTheme="minorEastAsia" w:hAnsiTheme="minorHAnsi"/>
              <w:noProof/>
              <w:color w:val="auto"/>
              <w:sz w:val="22"/>
              <w:szCs w:val="22"/>
              <w:lang w:eastAsia="nl-BE"/>
            </w:rPr>
          </w:pPr>
          <w:hyperlink w:anchor="_Toc36631001" w:history="1">
            <w:r w:rsidRPr="003D4316">
              <w:rPr>
                <w:rStyle w:val="Hyperlink"/>
                <w:rFonts w:eastAsia="Times New Roman"/>
                <w:noProof/>
                <w:lang w:val="nl-NL" w:eastAsia="nl-NL"/>
              </w:rPr>
              <w:t>3.1</w:t>
            </w:r>
            <w:r>
              <w:rPr>
                <w:rFonts w:asciiTheme="minorHAnsi" w:eastAsiaTheme="minorEastAsia" w:hAnsiTheme="minorHAnsi"/>
                <w:noProof/>
                <w:color w:val="auto"/>
                <w:sz w:val="22"/>
                <w:szCs w:val="22"/>
                <w:lang w:eastAsia="nl-BE"/>
              </w:rPr>
              <w:tab/>
            </w:r>
            <w:r w:rsidRPr="003D4316">
              <w:rPr>
                <w:rStyle w:val="Hyperlink"/>
                <w:noProof/>
              </w:rPr>
              <w:t>Toelatingsvoorwaarden</w:t>
            </w:r>
            <w:r>
              <w:rPr>
                <w:noProof/>
                <w:webHidden/>
              </w:rPr>
              <w:tab/>
            </w:r>
            <w:r>
              <w:rPr>
                <w:noProof/>
                <w:webHidden/>
              </w:rPr>
              <w:fldChar w:fldCharType="begin"/>
            </w:r>
            <w:r>
              <w:rPr>
                <w:noProof/>
                <w:webHidden/>
              </w:rPr>
              <w:instrText xml:space="preserve"> PAGEREF _Toc36631001 \h </w:instrText>
            </w:r>
            <w:r>
              <w:rPr>
                <w:noProof/>
                <w:webHidden/>
              </w:rPr>
            </w:r>
            <w:r>
              <w:rPr>
                <w:noProof/>
                <w:webHidden/>
              </w:rPr>
              <w:fldChar w:fldCharType="separate"/>
            </w:r>
            <w:r>
              <w:rPr>
                <w:noProof/>
                <w:webHidden/>
              </w:rPr>
              <w:t>5</w:t>
            </w:r>
            <w:r>
              <w:rPr>
                <w:noProof/>
                <w:webHidden/>
              </w:rPr>
              <w:fldChar w:fldCharType="end"/>
            </w:r>
          </w:hyperlink>
        </w:p>
        <w:p w:rsidR="00367FAF" w:rsidRDefault="00F8458E">
          <w:pPr>
            <w:pStyle w:val="Inhopg3"/>
            <w:rPr>
              <w:rFonts w:asciiTheme="minorHAnsi" w:eastAsiaTheme="minorEastAsia" w:hAnsiTheme="minorHAnsi"/>
              <w:noProof/>
              <w:color w:val="auto"/>
              <w:sz w:val="22"/>
              <w:szCs w:val="22"/>
              <w:lang w:eastAsia="nl-BE"/>
            </w:rPr>
          </w:pPr>
          <w:hyperlink w:anchor="_Toc36631002" w:history="1">
            <w:r w:rsidRPr="003D4316">
              <w:rPr>
                <w:rStyle w:val="Hyperlink"/>
                <w:noProof/>
              </w:rPr>
              <w:t>3.1.1</w:t>
            </w:r>
            <w:r>
              <w:rPr>
                <w:rFonts w:asciiTheme="minorHAnsi" w:eastAsiaTheme="minorEastAsia" w:hAnsiTheme="minorHAnsi"/>
                <w:noProof/>
                <w:color w:val="auto"/>
                <w:sz w:val="22"/>
                <w:szCs w:val="22"/>
                <w:lang w:eastAsia="nl-BE"/>
              </w:rPr>
              <w:tab/>
            </w:r>
            <w:r w:rsidRPr="003D4316">
              <w:rPr>
                <w:rStyle w:val="Hyperlink"/>
                <w:noProof/>
              </w:rPr>
              <w:t>Verlengd verblijf in het kleuteronderwijs</w:t>
            </w:r>
            <w:r>
              <w:rPr>
                <w:noProof/>
                <w:webHidden/>
              </w:rPr>
              <w:tab/>
            </w:r>
            <w:r>
              <w:rPr>
                <w:noProof/>
                <w:webHidden/>
              </w:rPr>
              <w:fldChar w:fldCharType="begin"/>
            </w:r>
            <w:r>
              <w:rPr>
                <w:noProof/>
                <w:webHidden/>
              </w:rPr>
              <w:instrText xml:space="preserve"> PAGEREF _Toc36631002 \h </w:instrText>
            </w:r>
            <w:r>
              <w:rPr>
                <w:noProof/>
                <w:webHidden/>
              </w:rPr>
            </w:r>
            <w:r>
              <w:rPr>
                <w:noProof/>
                <w:webHidden/>
              </w:rPr>
              <w:fldChar w:fldCharType="separate"/>
            </w:r>
            <w:r>
              <w:rPr>
                <w:noProof/>
                <w:webHidden/>
              </w:rPr>
              <w:t>6</w:t>
            </w:r>
            <w:r>
              <w:rPr>
                <w:noProof/>
                <w:webHidden/>
              </w:rPr>
              <w:fldChar w:fldCharType="end"/>
            </w:r>
          </w:hyperlink>
        </w:p>
        <w:p w:rsidR="00367FAF" w:rsidRDefault="00F8458E">
          <w:pPr>
            <w:pStyle w:val="Inhopg3"/>
            <w:rPr>
              <w:rFonts w:asciiTheme="minorHAnsi" w:eastAsiaTheme="minorEastAsia" w:hAnsiTheme="minorHAnsi"/>
              <w:noProof/>
              <w:color w:val="auto"/>
              <w:sz w:val="22"/>
              <w:szCs w:val="22"/>
              <w:lang w:eastAsia="nl-BE"/>
            </w:rPr>
          </w:pPr>
          <w:hyperlink w:anchor="_Toc36631003" w:history="1">
            <w:r w:rsidRPr="003D4316">
              <w:rPr>
                <w:rStyle w:val="Hyperlink"/>
                <w:noProof/>
              </w:rPr>
              <w:t>3.1.2</w:t>
            </w:r>
            <w:r>
              <w:rPr>
                <w:rFonts w:asciiTheme="minorHAnsi" w:eastAsiaTheme="minorEastAsia" w:hAnsiTheme="minorHAnsi"/>
                <w:noProof/>
                <w:color w:val="auto"/>
                <w:sz w:val="22"/>
                <w:szCs w:val="22"/>
                <w:lang w:eastAsia="nl-BE"/>
              </w:rPr>
              <w:tab/>
            </w:r>
            <w:r w:rsidRPr="003D4316">
              <w:rPr>
                <w:rStyle w:val="Hyperlink"/>
                <w:noProof/>
              </w:rPr>
              <w:t>Naar de lagere school</w:t>
            </w:r>
            <w:r>
              <w:rPr>
                <w:noProof/>
                <w:webHidden/>
              </w:rPr>
              <w:tab/>
            </w:r>
            <w:r>
              <w:rPr>
                <w:noProof/>
                <w:webHidden/>
              </w:rPr>
              <w:fldChar w:fldCharType="begin"/>
            </w:r>
            <w:r>
              <w:rPr>
                <w:noProof/>
                <w:webHidden/>
              </w:rPr>
              <w:instrText xml:space="preserve"> PAGEREF _Toc36631003 \h </w:instrText>
            </w:r>
            <w:r>
              <w:rPr>
                <w:noProof/>
                <w:webHidden/>
              </w:rPr>
            </w:r>
            <w:r>
              <w:rPr>
                <w:noProof/>
                <w:webHidden/>
              </w:rPr>
              <w:fldChar w:fldCharType="separate"/>
            </w:r>
            <w:r>
              <w:rPr>
                <w:noProof/>
                <w:webHidden/>
              </w:rPr>
              <w:t>6</w:t>
            </w:r>
            <w:r>
              <w:rPr>
                <w:noProof/>
                <w:webHidden/>
              </w:rPr>
              <w:fldChar w:fldCharType="end"/>
            </w:r>
          </w:hyperlink>
        </w:p>
        <w:p w:rsidR="00367FAF" w:rsidRDefault="00F8458E">
          <w:pPr>
            <w:pStyle w:val="Inhopg3"/>
            <w:rPr>
              <w:rFonts w:asciiTheme="minorHAnsi" w:eastAsiaTheme="minorEastAsia" w:hAnsiTheme="minorHAnsi"/>
              <w:noProof/>
              <w:color w:val="auto"/>
              <w:sz w:val="22"/>
              <w:szCs w:val="22"/>
              <w:lang w:eastAsia="nl-BE"/>
            </w:rPr>
          </w:pPr>
          <w:hyperlink w:anchor="_Toc36631004" w:history="1">
            <w:r w:rsidRPr="003D4316">
              <w:rPr>
                <w:rStyle w:val="Hyperlink"/>
                <w:noProof/>
              </w:rPr>
              <w:t>3.1.3</w:t>
            </w:r>
            <w:r>
              <w:rPr>
                <w:rFonts w:asciiTheme="minorHAnsi" w:eastAsiaTheme="minorEastAsia" w:hAnsiTheme="minorHAnsi"/>
                <w:noProof/>
                <w:color w:val="auto"/>
                <w:sz w:val="22"/>
                <w:szCs w:val="22"/>
                <w:lang w:eastAsia="nl-BE"/>
              </w:rPr>
              <w:tab/>
            </w:r>
            <w:r w:rsidRPr="003D4316">
              <w:rPr>
                <w:rStyle w:val="Hyperlink"/>
                <w:noProof/>
              </w:rPr>
              <w:t>Verlengd verblijf in het lager onderwijs</w:t>
            </w:r>
            <w:r>
              <w:rPr>
                <w:noProof/>
                <w:webHidden/>
              </w:rPr>
              <w:tab/>
            </w:r>
            <w:r>
              <w:rPr>
                <w:noProof/>
                <w:webHidden/>
              </w:rPr>
              <w:fldChar w:fldCharType="begin"/>
            </w:r>
            <w:r>
              <w:rPr>
                <w:noProof/>
                <w:webHidden/>
              </w:rPr>
              <w:instrText xml:space="preserve"> PAGEREF _Toc36631004 \h </w:instrText>
            </w:r>
            <w:r>
              <w:rPr>
                <w:noProof/>
                <w:webHidden/>
              </w:rPr>
            </w:r>
            <w:r>
              <w:rPr>
                <w:noProof/>
                <w:webHidden/>
              </w:rPr>
              <w:fldChar w:fldCharType="separate"/>
            </w:r>
            <w:r>
              <w:rPr>
                <w:noProof/>
                <w:webHidden/>
              </w:rPr>
              <w:t>7</w:t>
            </w:r>
            <w:r>
              <w:rPr>
                <w:noProof/>
                <w:webHidden/>
              </w:rPr>
              <w:fldChar w:fldCharType="end"/>
            </w:r>
          </w:hyperlink>
        </w:p>
        <w:p w:rsidR="00367FAF" w:rsidRDefault="00F8458E">
          <w:pPr>
            <w:pStyle w:val="Inhopg2"/>
            <w:rPr>
              <w:rFonts w:asciiTheme="minorHAnsi" w:eastAsiaTheme="minorEastAsia" w:hAnsiTheme="minorHAnsi"/>
              <w:noProof/>
              <w:color w:val="auto"/>
              <w:sz w:val="22"/>
              <w:szCs w:val="22"/>
              <w:lang w:eastAsia="nl-BE"/>
            </w:rPr>
          </w:pPr>
          <w:hyperlink w:anchor="_Toc36631005" w:history="1">
            <w:r w:rsidRPr="003D4316">
              <w:rPr>
                <w:rStyle w:val="Hyperlink"/>
                <w:rFonts w:eastAsia="Times New Roman"/>
                <w:noProof/>
                <w:lang w:val="nl-NL" w:eastAsia="nl-NL"/>
              </w:rPr>
              <w:t>3.2</w:t>
            </w:r>
            <w:r>
              <w:rPr>
                <w:rFonts w:asciiTheme="minorHAnsi" w:eastAsiaTheme="minorEastAsia" w:hAnsiTheme="minorHAnsi"/>
                <w:noProof/>
                <w:color w:val="auto"/>
                <w:sz w:val="22"/>
                <w:szCs w:val="22"/>
                <w:lang w:eastAsia="nl-BE"/>
              </w:rPr>
              <w:tab/>
            </w:r>
            <w:r w:rsidRPr="003D4316">
              <w:rPr>
                <w:rStyle w:val="Hyperlink"/>
                <w:rFonts w:eastAsia="Times New Roman"/>
                <w:noProof/>
                <w:lang w:val="nl-NL" w:eastAsia="nl-NL"/>
              </w:rPr>
              <w:t>Weigeren/ontbinden en beëindigen van een inschrijving</w:t>
            </w:r>
            <w:r>
              <w:rPr>
                <w:noProof/>
                <w:webHidden/>
              </w:rPr>
              <w:tab/>
            </w:r>
            <w:r>
              <w:rPr>
                <w:noProof/>
                <w:webHidden/>
              </w:rPr>
              <w:fldChar w:fldCharType="begin"/>
            </w:r>
            <w:r>
              <w:rPr>
                <w:noProof/>
                <w:webHidden/>
              </w:rPr>
              <w:instrText xml:space="preserve"> PAGEREF _Toc36631005 \h </w:instrText>
            </w:r>
            <w:r>
              <w:rPr>
                <w:noProof/>
                <w:webHidden/>
              </w:rPr>
            </w:r>
            <w:r>
              <w:rPr>
                <w:noProof/>
                <w:webHidden/>
              </w:rPr>
              <w:fldChar w:fldCharType="separate"/>
            </w:r>
            <w:r>
              <w:rPr>
                <w:noProof/>
                <w:webHidden/>
              </w:rPr>
              <w:t>7</w:t>
            </w:r>
            <w:r>
              <w:rPr>
                <w:noProof/>
                <w:webHidden/>
              </w:rPr>
              <w:fldChar w:fldCharType="end"/>
            </w:r>
          </w:hyperlink>
        </w:p>
        <w:p w:rsidR="00367FAF" w:rsidRDefault="00F8458E">
          <w:pPr>
            <w:pStyle w:val="Inhopg3"/>
            <w:rPr>
              <w:rFonts w:asciiTheme="minorHAnsi" w:eastAsiaTheme="minorEastAsia" w:hAnsiTheme="minorHAnsi"/>
              <w:noProof/>
              <w:color w:val="auto"/>
              <w:sz w:val="22"/>
              <w:szCs w:val="22"/>
              <w:lang w:eastAsia="nl-BE"/>
            </w:rPr>
          </w:pPr>
          <w:hyperlink w:anchor="_Toc36631006" w:history="1">
            <w:r w:rsidRPr="003D4316">
              <w:rPr>
                <w:rStyle w:val="Hyperlink"/>
                <w:noProof/>
              </w:rPr>
              <w:t>3.2.1</w:t>
            </w:r>
            <w:r>
              <w:rPr>
                <w:rFonts w:asciiTheme="minorHAnsi" w:eastAsiaTheme="minorEastAsia" w:hAnsiTheme="minorHAnsi"/>
                <w:noProof/>
                <w:color w:val="auto"/>
                <w:sz w:val="22"/>
                <w:szCs w:val="22"/>
                <w:lang w:eastAsia="nl-BE"/>
              </w:rPr>
              <w:tab/>
            </w:r>
            <w:r w:rsidRPr="003D4316">
              <w:rPr>
                <w:rStyle w:val="Hyperlink"/>
                <w:noProof/>
              </w:rPr>
              <w:t>Weigeren</w:t>
            </w:r>
            <w:r>
              <w:rPr>
                <w:noProof/>
                <w:webHidden/>
              </w:rPr>
              <w:tab/>
            </w:r>
            <w:r>
              <w:rPr>
                <w:noProof/>
                <w:webHidden/>
              </w:rPr>
              <w:fldChar w:fldCharType="begin"/>
            </w:r>
            <w:r>
              <w:rPr>
                <w:noProof/>
                <w:webHidden/>
              </w:rPr>
              <w:instrText xml:space="preserve"> PAGEREF _Toc36</w:instrText>
            </w:r>
            <w:r>
              <w:rPr>
                <w:noProof/>
                <w:webHidden/>
              </w:rPr>
              <w:instrText xml:space="preserve">631006 \h </w:instrText>
            </w:r>
            <w:r>
              <w:rPr>
                <w:noProof/>
                <w:webHidden/>
              </w:rPr>
            </w:r>
            <w:r>
              <w:rPr>
                <w:noProof/>
                <w:webHidden/>
              </w:rPr>
              <w:fldChar w:fldCharType="separate"/>
            </w:r>
            <w:r>
              <w:rPr>
                <w:noProof/>
                <w:webHidden/>
              </w:rPr>
              <w:t>7</w:t>
            </w:r>
            <w:r>
              <w:rPr>
                <w:noProof/>
                <w:webHidden/>
              </w:rPr>
              <w:fldChar w:fldCharType="end"/>
            </w:r>
          </w:hyperlink>
        </w:p>
        <w:p w:rsidR="00367FAF" w:rsidRDefault="00F8458E">
          <w:pPr>
            <w:pStyle w:val="Inhopg3"/>
            <w:rPr>
              <w:rFonts w:asciiTheme="minorHAnsi" w:eastAsiaTheme="minorEastAsia" w:hAnsiTheme="minorHAnsi"/>
              <w:noProof/>
              <w:color w:val="auto"/>
              <w:sz w:val="22"/>
              <w:szCs w:val="22"/>
              <w:lang w:eastAsia="nl-BE"/>
            </w:rPr>
          </w:pPr>
          <w:hyperlink w:anchor="_Toc36631007" w:history="1">
            <w:r w:rsidRPr="003D4316">
              <w:rPr>
                <w:rStyle w:val="Hyperlink"/>
                <w:noProof/>
              </w:rPr>
              <w:t>3.2.2</w:t>
            </w:r>
            <w:r>
              <w:rPr>
                <w:rFonts w:asciiTheme="minorHAnsi" w:eastAsiaTheme="minorEastAsia" w:hAnsiTheme="minorHAnsi"/>
                <w:noProof/>
                <w:color w:val="auto"/>
                <w:sz w:val="22"/>
                <w:szCs w:val="22"/>
                <w:lang w:eastAsia="nl-BE"/>
              </w:rPr>
              <w:tab/>
            </w:r>
            <w:r w:rsidRPr="003D4316">
              <w:rPr>
                <w:rStyle w:val="Hyperlink"/>
                <w:noProof/>
              </w:rPr>
              <w:t>Ontbinden</w:t>
            </w:r>
            <w:r>
              <w:rPr>
                <w:noProof/>
                <w:webHidden/>
              </w:rPr>
              <w:tab/>
            </w:r>
            <w:r>
              <w:rPr>
                <w:noProof/>
                <w:webHidden/>
              </w:rPr>
              <w:fldChar w:fldCharType="begin"/>
            </w:r>
            <w:r>
              <w:rPr>
                <w:noProof/>
                <w:webHidden/>
              </w:rPr>
              <w:instrText xml:space="preserve"> PAGEREF _Toc36631007 \h </w:instrText>
            </w:r>
            <w:r>
              <w:rPr>
                <w:noProof/>
                <w:webHidden/>
              </w:rPr>
            </w:r>
            <w:r>
              <w:rPr>
                <w:noProof/>
                <w:webHidden/>
              </w:rPr>
              <w:fldChar w:fldCharType="separate"/>
            </w:r>
            <w:r>
              <w:rPr>
                <w:noProof/>
                <w:webHidden/>
              </w:rPr>
              <w:t>8</w:t>
            </w:r>
            <w:r>
              <w:rPr>
                <w:noProof/>
                <w:webHidden/>
              </w:rPr>
              <w:fldChar w:fldCharType="end"/>
            </w:r>
          </w:hyperlink>
        </w:p>
        <w:p w:rsidR="00367FAF" w:rsidRDefault="00F8458E">
          <w:pPr>
            <w:pStyle w:val="Inhopg3"/>
            <w:rPr>
              <w:rFonts w:asciiTheme="minorHAnsi" w:eastAsiaTheme="minorEastAsia" w:hAnsiTheme="minorHAnsi"/>
              <w:noProof/>
              <w:color w:val="auto"/>
              <w:sz w:val="22"/>
              <w:szCs w:val="22"/>
              <w:lang w:eastAsia="nl-BE"/>
            </w:rPr>
          </w:pPr>
          <w:hyperlink w:anchor="_Toc36631008" w:history="1">
            <w:r w:rsidRPr="003D4316">
              <w:rPr>
                <w:rStyle w:val="Hyperlink"/>
                <w:noProof/>
              </w:rPr>
              <w:t>3.2.3</w:t>
            </w:r>
            <w:r>
              <w:rPr>
                <w:rFonts w:asciiTheme="minorHAnsi" w:eastAsiaTheme="minorEastAsia" w:hAnsiTheme="minorHAnsi"/>
                <w:noProof/>
                <w:color w:val="auto"/>
                <w:sz w:val="22"/>
                <w:szCs w:val="22"/>
                <w:lang w:eastAsia="nl-BE"/>
              </w:rPr>
              <w:tab/>
            </w:r>
            <w:r w:rsidRPr="003D4316">
              <w:rPr>
                <w:rStyle w:val="Hyperlink"/>
                <w:noProof/>
              </w:rPr>
              <w:t>Beëindigen</w:t>
            </w:r>
            <w:r>
              <w:rPr>
                <w:noProof/>
                <w:webHidden/>
              </w:rPr>
              <w:tab/>
            </w:r>
            <w:r>
              <w:rPr>
                <w:noProof/>
                <w:webHidden/>
              </w:rPr>
              <w:fldChar w:fldCharType="begin"/>
            </w:r>
            <w:r>
              <w:rPr>
                <w:noProof/>
                <w:webHidden/>
              </w:rPr>
              <w:instrText xml:space="preserve"> PAGEREF _Toc36631008 \h </w:instrText>
            </w:r>
            <w:r>
              <w:rPr>
                <w:noProof/>
                <w:webHidden/>
              </w:rPr>
            </w:r>
            <w:r>
              <w:rPr>
                <w:noProof/>
                <w:webHidden/>
              </w:rPr>
              <w:fldChar w:fldCharType="separate"/>
            </w:r>
            <w:r>
              <w:rPr>
                <w:noProof/>
                <w:webHidden/>
              </w:rPr>
              <w:t>8</w:t>
            </w:r>
            <w:r>
              <w:rPr>
                <w:noProof/>
                <w:webHidden/>
              </w:rPr>
              <w:fldChar w:fldCharType="end"/>
            </w:r>
          </w:hyperlink>
        </w:p>
        <w:p w:rsidR="00367FAF" w:rsidRDefault="00F8458E">
          <w:pPr>
            <w:pStyle w:val="Inhopg1"/>
            <w:rPr>
              <w:rFonts w:asciiTheme="minorHAnsi" w:eastAsiaTheme="minorEastAsia" w:hAnsiTheme="minorHAnsi"/>
              <w:b w:val="0"/>
              <w:color w:val="auto"/>
              <w:sz w:val="22"/>
              <w:szCs w:val="22"/>
              <w:lang w:eastAsia="nl-BE"/>
            </w:rPr>
          </w:pPr>
          <w:hyperlink w:anchor="_Toc36631009" w:history="1">
            <w:r w:rsidRPr="003D4316">
              <w:rPr>
                <w:rStyle w:val="Hyperlink"/>
              </w:rPr>
              <w:t>4</w:t>
            </w:r>
            <w:r>
              <w:rPr>
                <w:rFonts w:asciiTheme="minorHAnsi" w:eastAsiaTheme="minorEastAsia" w:hAnsiTheme="minorHAnsi"/>
                <w:b w:val="0"/>
                <w:color w:val="auto"/>
                <w:sz w:val="22"/>
                <w:szCs w:val="22"/>
                <w:lang w:eastAsia="nl-BE"/>
              </w:rPr>
              <w:tab/>
            </w:r>
            <w:r w:rsidRPr="003D4316">
              <w:rPr>
                <w:rStyle w:val="Hyperlink"/>
              </w:rPr>
              <w:t>Afwezigheden</w:t>
            </w:r>
            <w:r>
              <w:rPr>
                <w:webHidden/>
              </w:rPr>
              <w:tab/>
            </w:r>
            <w:r>
              <w:rPr>
                <w:webHidden/>
              </w:rPr>
              <w:fldChar w:fldCharType="begin"/>
            </w:r>
            <w:r>
              <w:rPr>
                <w:webHidden/>
              </w:rPr>
              <w:instrText xml:space="preserve"> PA</w:instrText>
            </w:r>
            <w:r>
              <w:rPr>
                <w:webHidden/>
              </w:rPr>
              <w:instrText xml:space="preserve">GEREF _Toc36631009 \h </w:instrText>
            </w:r>
            <w:r>
              <w:rPr>
                <w:webHidden/>
              </w:rPr>
            </w:r>
            <w:r>
              <w:rPr>
                <w:webHidden/>
              </w:rPr>
              <w:fldChar w:fldCharType="separate"/>
            </w:r>
            <w:r>
              <w:rPr>
                <w:webHidden/>
              </w:rPr>
              <w:t>8</w:t>
            </w:r>
            <w:r>
              <w:rPr>
                <w:webHidden/>
              </w:rPr>
              <w:fldChar w:fldCharType="end"/>
            </w:r>
          </w:hyperlink>
        </w:p>
        <w:p w:rsidR="00367FAF" w:rsidRDefault="00F8458E">
          <w:pPr>
            <w:pStyle w:val="Inhopg2"/>
            <w:rPr>
              <w:rFonts w:asciiTheme="minorHAnsi" w:eastAsiaTheme="minorEastAsia" w:hAnsiTheme="minorHAnsi"/>
              <w:noProof/>
              <w:color w:val="auto"/>
              <w:sz w:val="22"/>
              <w:szCs w:val="22"/>
              <w:lang w:eastAsia="nl-BE"/>
            </w:rPr>
          </w:pPr>
          <w:hyperlink w:anchor="_Toc36631010" w:history="1">
            <w:r w:rsidRPr="003D4316">
              <w:rPr>
                <w:rStyle w:val="Hyperlink"/>
                <w:rFonts w:eastAsia="Times New Roman"/>
                <w:noProof/>
                <w:lang w:val="nl-NL" w:eastAsia="nl-NL"/>
              </w:rPr>
              <w:t>4.1</w:t>
            </w:r>
            <w:r>
              <w:rPr>
                <w:rFonts w:asciiTheme="minorHAnsi" w:eastAsiaTheme="minorEastAsia" w:hAnsiTheme="minorHAnsi"/>
                <w:noProof/>
                <w:color w:val="auto"/>
                <w:sz w:val="22"/>
                <w:szCs w:val="22"/>
                <w:lang w:eastAsia="nl-BE"/>
              </w:rPr>
              <w:tab/>
            </w:r>
            <w:r w:rsidRPr="003D4316">
              <w:rPr>
                <w:rStyle w:val="Hyperlink"/>
                <w:rFonts w:eastAsia="Times New Roman"/>
                <w:noProof/>
                <w:lang w:val="nl-NL" w:eastAsia="nl-NL"/>
              </w:rPr>
              <w:t>Afwezigheden wegens ziekte</w:t>
            </w:r>
            <w:r>
              <w:rPr>
                <w:noProof/>
                <w:webHidden/>
              </w:rPr>
              <w:tab/>
            </w:r>
            <w:r>
              <w:rPr>
                <w:noProof/>
                <w:webHidden/>
              </w:rPr>
              <w:fldChar w:fldCharType="begin"/>
            </w:r>
            <w:r>
              <w:rPr>
                <w:noProof/>
                <w:webHidden/>
              </w:rPr>
              <w:instrText xml:space="preserve"> PAGEREF _Toc36631010 \h </w:instrText>
            </w:r>
            <w:r>
              <w:rPr>
                <w:noProof/>
                <w:webHidden/>
              </w:rPr>
            </w:r>
            <w:r>
              <w:rPr>
                <w:noProof/>
                <w:webHidden/>
              </w:rPr>
              <w:fldChar w:fldCharType="separate"/>
            </w:r>
            <w:r>
              <w:rPr>
                <w:noProof/>
                <w:webHidden/>
              </w:rPr>
              <w:t>8</w:t>
            </w:r>
            <w:r>
              <w:rPr>
                <w:noProof/>
                <w:webHidden/>
              </w:rPr>
              <w:fldChar w:fldCharType="end"/>
            </w:r>
          </w:hyperlink>
        </w:p>
        <w:p w:rsidR="00367FAF" w:rsidRDefault="00F8458E">
          <w:pPr>
            <w:pStyle w:val="Inhopg2"/>
            <w:rPr>
              <w:rFonts w:asciiTheme="minorHAnsi" w:eastAsiaTheme="minorEastAsia" w:hAnsiTheme="minorHAnsi"/>
              <w:noProof/>
              <w:color w:val="auto"/>
              <w:sz w:val="22"/>
              <w:szCs w:val="22"/>
              <w:lang w:eastAsia="nl-BE"/>
            </w:rPr>
          </w:pPr>
          <w:hyperlink w:anchor="_Toc36631011" w:history="1">
            <w:r w:rsidRPr="003D4316">
              <w:rPr>
                <w:rStyle w:val="Hyperlink"/>
                <w:rFonts w:eastAsia="Times New Roman"/>
                <w:noProof/>
                <w:lang w:val="nl-NL" w:eastAsia="nl-NL"/>
              </w:rPr>
              <w:t>4.2</w:t>
            </w:r>
            <w:r>
              <w:rPr>
                <w:rFonts w:asciiTheme="minorHAnsi" w:eastAsiaTheme="minorEastAsia" w:hAnsiTheme="minorHAnsi"/>
                <w:noProof/>
                <w:color w:val="auto"/>
                <w:sz w:val="22"/>
                <w:szCs w:val="22"/>
                <w:lang w:eastAsia="nl-BE"/>
              </w:rPr>
              <w:tab/>
            </w:r>
            <w:r w:rsidRPr="003D4316">
              <w:rPr>
                <w:rStyle w:val="Hyperlink"/>
                <w:rFonts w:eastAsia="Times New Roman"/>
                <w:noProof/>
                <w:lang w:val="nl-NL" w:eastAsia="nl-NL"/>
              </w:rPr>
              <w:t>Andere van rechtswege gewettigde afwezigheden</w:t>
            </w:r>
            <w:r>
              <w:rPr>
                <w:noProof/>
                <w:webHidden/>
              </w:rPr>
              <w:tab/>
            </w:r>
            <w:r>
              <w:rPr>
                <w:noProof/>
                <w:webHidden/>
              </w:rPr>
              <w:fldChar w:fldCharType="begin"/>
            </w:r>
            <w:r>
              <w:rPr>
                <w:noProof/>
                <w:webHidden/>
              </w:rPr>
              <w:instrText xml:space="preserve"> PAGEREF _Toc36631011 \h </w:instrText>
            </w:r>
            <w:r>
              <w:rPr>
                <w:noProof/>
                <w:webHidden/>
              </w:rPr>
            </w:r>
            <w:r>
              <w:rPr>
                <w:noProof/>
                <w:webHidden/>
              </w:rPr>
              <w:fldChar w:fldCharType="separate"/>
            </w:r>
            <w:r>
              <w:rPr>
                <w:noProof/>
                <w:webHidden/>
              </w:rPr>
              <w:t>9</w:t>
            </w:r>
            <w:r>
              <w:rPr>
                <w:noProof/>
                <w:webHidden/>
              </w:rPr>
              <w:fldChar w:fldCharType="end"/>
            </w:r>
          </w:hyperlink>
        </w:p>
        <w:p w:rsidR="00367FAF" w:rsidRDefault="00F8458E">
          <w:pPr>
            <w:pStyle w:val="Inhopg2"/>
            <w:rPr>
              <w:rFonts w:asciiTheme="minorHAnsi" w:eastAsiaTheme="minorEastAsia" w:hAnsiTheme="minorHAnsi"/>
              <w:noProof/>
              <w:color w:val="auto"/>
              <w:sz w:val="22"/>
              <w:szCs w:val="22"/>
              <w:lang w:eastAsia="nl-BE"/>
            </w:rPr>
          </w:pPr>
          <w:hyperlink w:anchor="_Toc36631012" w:history="1">
            <w:r w:rsidRPr="003D4316">
              <w:rPr>
                <w:rStyle w:val="Hyperlink"/>
                <w:rFonts w:eastAsia="Times New Roman"/>
                <w:noProof/>
                <w:lang w:val="nl-NL" w:eastAsia="nl-NL"/>
              </w:rPr>
              <w:t>4.3</w:t>
            </w:r>
            <w:r>
              <w:rPr>
                <w:rFonts w:asciiTheme="minorHAnsi" w:eastAsiaTheme="minorEastAsia" w:hAnsiTheme="minorHAnsi"/>
                <w:noProof/>
                <w:color w:val="auto"/>
                <w:sz w:val="22"/>
                <w:szCs w:val="22"/>
                <w:lang w:eastAsia="nl-BE"/>
              </w:rPr>
              <w:tab/>
            </w:r>
            <w:r w:rsidRPr="003D4316">
              <w:rPr>
                <w:rStyle w:val="Hyperlink"/>
                <w:rFonts w:eastAsia="Times New Roman"/>
                <w:bCs/>
                <w:noProof/>
                <w:shd w:val="clear" w:color="auto" w:fill="FFE599" w:themeFill="accent4" w:themeFillTint="66"/>
                <w:lang w:val="nl-NL" w:eastAsia="nl-NL"/>
              </w:rPr>
              <w:t xml:space="preserve">Afwezigheid wegens een preventieve schorsing, een tijdelijke of een definitieve </w:t>
            </w:r>
            <w:r w:rsidRPr="003D4316">
              <w:rPr>
                <w:rStyle w:val="Hyperlink"/>
                <w:rFonts w:eastAsia="Times New Roman"/>
                <w:bCs/>
                <w:noProof/>
                <w:shd w:val="clear" w:color="auto" w:fill="FFE599" w:themeFill="accent4" w:themeFillTint="66"/>
                <w:lang w:val="nl-NL" w:eastAsia="nl-NL"/>
              </w:rPr>
              <w:t>uitsluiting</w:t>
            </w:r>
            <w:r>
              <w:rPr>
                <w:noProof/>
                <w:webHidden/>
              </w:rPr>
              <w:tab/>
            </w:r>
            <w:r>
              <w:rPr>
                <w:noProof/>
                <w:webHidden/>
              </w:rPr>
              <w:fldChar w:fldCharType="begin"/>
            </w:r>
            <w:r>
              <w:rPr>
                <w:noProof/>
                <w:webHidden/>
              </w:rPr>
              <w:instrText xml:space="preserve"> PAGEREF _Toc36631012 \h </w:instrText>
            </w:r>
            <w:r>
              <w:rPr>
                <w:noProof/>
                <w:webHidden/>
              </w:rPr>
            </w:r>
            <w:r>
              <w:rPr>
                <w:noProof/>
                <w:webHidden/>
              </w:rPr>
              <w:fldChar w:fldCharType="separate"/>
            </w:r>
            <w:r>
              <w:rPr>
                <w:noProof/>
                <w:webHidden/>
              </w:rPr>
              <w:t>10</w:t>
            </w:r>
            <w:r>
              <w:rPr>
                <w:noProof/>
                <w:webHidden/>
              </w:rPr>
              <w:fldChar w:fldCharType="end"/>
            </w:r>
          </w:hyperlink>
        </w:p>
        <w:p w:rsidR="00367FAF" w:rsidRDefault="00F8458E">
          <w:pPr>
            <w:pStyle w:val="Inhopg2"/>
            <w:rPr>
              <w:rFonts w:asciiTheme="minorHAnsi" w:eastAsiaTheme="minorEastAsia" w:hAnsiTheme="minorHAnsi"/>
              <w:noProof/>
              <w:color w:val="auto"/>
              <w:sz w:val="22"/>
              <w:szCs w:val="22"/>
              <w:lang w:eastAsia="nl-BE"/>
            </w:rPr>
          </w:pPr>
          <w:hyperlink w:anchor="_Toc36631013" w:history="1">
            <w:r w:rsidRPr="003D4316">
              <w:rPr>
                <w:rStyle w:val="Hyperlink"/>
                <w:rFonts w:eastAsia="Times New Roman"/>
                <w:noProof/>
                <w:lang w:val="nl-NL" w:eastAsia="nl-NL"/>
              </w:rPr>
              <w:t>4.4</w:t>
            </w:r>
            <w:r>
              <w:rPr>
                <w:rFonts w:asciiTheme="minorHAnsi" w:eastAsiaTheme="minorEastAsia" w:hAnsiTheme="minorHAnsi"/>
                <w:noProof/>
                <w:color w:val="auto"/>
                <w:sz w:val="22"/>
                <w:szCs w:val="22"/>
                <w:lang w:eastAsia="nl-BE"/>
              </w:rPr>
              <w:tab/>
            </w:r>
            <w:r w:rsidRPr="003D4316">
              <w:rPr>
                <w:rStyle w:val="Hyperlink"/>
                <w:rFonts w:eastAsia="Times New Roman"/>
                <w:noProof/>
                <w:lang w:val="nl-NL" w:eastAsia="nl-NL"/>
              </w:rPr>
              <w:t>Afwezigheden waarvoor de toestemming van de directeur nodig is</w:t>
            </w:r>
            <w:r>
              <w:rPr>
                <w:noProof/>
                <w:webHidden/>
              </w:rPr>
              <w:tab/>
            </w:r>
            <w:r>
              <w:rPr>
                <w:noProof/>
                <w:webHidden/>
              </w:rPr>
              <w:fldChar w:fldCharType="begin"/>
            </w:r>
            <w:r>
              <w:rPr>
                <w:noProof/>
                <w:webHidden/>
              </w:rPr>
              <w:instrText xml:space="preserve"> PAGEREF _Toc36631013 \h </w:instrText>
            </w:r>
            <w:r>
              <w:rPr>
                <w:noProof/>
                <w:webHidden/>
              </w:rPr>
            </w:r>
            <w:r>
              <w:rPr>
                <w:noProof/>
                <w:webHidden/>
              </w:rPr>
              <w:fldChar w:fldCharType="separate"/>
            </w:r>
            <w:r>
              <w:rPr>
                <w:noProof/>
                <w:webHidden/>
              </w:rPr>
              <w:t>10</w:t>
            </w:r>
            <w:r>
              <w:rPr>
                <w:noProof/>
                <w:webHidden/>
              </w:rPr>
              <w:fldChar w:fldCharType="end"/>
            </w:r>
          </w:hyperlink>
        </w:p>
        <w:p w:rsidR="00367FAF" w:rsidRDefault="00F8458E">
          <w:pPr>
            <w:pStyle w:val="Inhopg2"/>
            <w:rPr>
              <w:rFonts w:asciiTheme="minorHAnsi" w:eastAsiaTheme="minorEastAsia" w:hAnsiTheme="minorHAnsi"/>
              <w:noProof/>
              <w:color w:val="auto"/>
              <w:sz w:val="22"/>
              <w:szCs w:val="22"/>
              <w:lang w:eastAsia="nl-BE"/>
            </w:rPr>
          </w:pPr>
          <w:hyperlink w:anchor="_Toc36631014" w:history="1">
            <w:r w:rsidRPr="003D4316">
              <w:rPr>
                <w:rStyle w:val="Hyperlink"/>
                <w:rFonts w:eastAsia="Times New Roman"/>
                <w:noProof/>
                <w:lang w:eastAsia="nl-BE"/>
              </w:rPr>
              <w:t>4.5</w:t>
            </w:r>
            <w:r>
              <w:rPr>
                <w:rFonts w:asciiTheme="minorHAnsi" w:eastAsiaTheme="minorEastAsia" w:hAnsiTheme="minorHAnsi"/>
                <w:noProof/>
                <w:color w:val="auto"/>
                <w:sz w:val="22"/>
                <w:szCs w:val="22"/>
                <w:lang w:eastAsia="nl-BE"/>
              </w:rPr>
              <w:tab/>
            </w:r>
            <w:r w:rsidRPr="003D4316">
              <w:rPr>
                <w:rStyle w:val="Hyperlink"/>
                <w:rFonts w:eastAsia="Times New Roman"/>
                <w:noProof/>
                <w:lang w:eastAsia="nl-BE"/>
              </w:rPr>
              <w:t>Afwezigheden voor maximaal 6 lestijden per week voor topsport tennis, zwemmen en gymnastiek mits toestemming van de directie</w:t>
            </w:r>
            <w:r>
              <w:rPr>
                <w:noProof/>
                <w:webHidden/>
              </w:rPr>
              <w:tab/>
            </w:r>
            <w:r>
              <w:rPr>
                <w:noProof/>
                <w:webHidden/>
              </w:rPr>
              <w:fldChar w:fldCharType="begin"/>
            </w:r>
            <w:r>
              <w:rPr>
                <w:noProof/>
                <w:webHidden/>
              </w:rPr>
              <w:instrText xml:space="preserve"> PAGEREF _Toc36631014 \h </w:instrText>
            </w:r>
            <w:r>
              <w:rPr>
                <w:noProof/>
                <w:webHidden/>
              </w:rPr>
            </w:r>
            <w:r>
              <w:rPr>
                <w:noProof/>
                <w:webHidden/>
              </w:rPr>
              <w:fldChar w:fldCharType="separate"/>
            </w:r>
            <w:r>
              <w:rPr>
                <w:noProof/>
                <w:webHidden/>
              </w:rPr>
              <w:t>11</w:t>
            </w:r>
            <w:r>
              <w:rPr>
                <w:noProof/>
                <w:webHidden/>
              </w:rPr>
              <w:fldChar w:fldCharType="end"/>
            </w:r>
          </w:hyperlink>
        </w:p>
        <w:p w:rsidR="00367FAF" w:rsidRDefault="00F8458E">
          <w:pPr>
            <w:pStyle w:val="Inhopg2"/>
            <w:rPr>
              <w:rFonts w:asciiTheme="minorHAnsi" w:eastAsiaTheme="minorEastAsia" w:hAnsiTheme="minorHAnsi"/>
              <w:noProof/>
              <w:color w:val="auto"/>
              <w:sz w:val="22"/>
              <w:szCs w:val="22"/>
              <w:lang w:eastAsia="nl-BE"/>
            </w:rPr>
          </w:pPr>
          <w:hyperlink w:anchor="_Toc36631015" w:history="1">
            <w:r w:rsidRPr="003D4316">
              <w:rPr>
                <w:rStyle w:val="Hyperlink"/>
                <w:rFonts w:eastAsia="Times New Roman"/>
                <w:noProof/>
                <w:lang w:val="nl-NL" w:eastAsia="nl-NL"/>
              </w:rPr>
              <w:t>4.6</w:t>
            </w:r>
            <w:r>
              <w:rPr>
                <w:rFonts w:asciiTheme="minorHAnsi" w:eastAsiaTheme="minorEastAsia" w:hAnsiTheme="minorHAnsi"/>
                <w:noProof/>
                <w:color w:val="auto"/>
                <w:sz w:val="22"/>
                <w:szCs w:val="22"/>
                <w:lang w:eastAsia="nl-BE"/>
              </w:rPr>
              <w:tab/>
            </w:r>
            <w:r w:rsidRPr="003D4316">
              <w:rPr>
                <w:rStyle w:val="Hyperlink"/>
                <w:rFonts w:eastAsia="Times New Roman"/>
                <w:noProof/>
                <w:lang w:val="nl-NL" w:eastAsia="nl-NL"/>
              </w:rPr>
              <w:t xml:space="preserve">Afwezigheden van kinderen </w:t>
            </w:r>
            <w:r w:rsidRPr="003D4316">
              <w:rPr>
                <w:rStyle w:val="Hyperlink"/>
                <w:rFonts w:eastAsia="Times New Roman"/>
                <w:noProof/>
                <w:lang w:eastAsia="nl-BE"/>
              </w:rPr>
              <w:t>van binnenschippers, kermis- en circusexploitanten en -artiesten en woonwagenbewoners, om de ouders te vergezellen tijdens hun ver</w:t>
            </w:r>
            <w:r w:rsidRPr="003D4316">
              <w:rPr>
                <w:rStyle w:val="Hyperlink"/>
                <w:rFonts w:eastAsia="Times New Roman"/>
                <w:noProof/>
                <w:lang w:eastAsia="nl-BE"/>
              </w:rPr>
              <w:t>plaatsingen (de zgn. 'trekperiodes')</w:t>
            </w:r>
            <w:r>
              <w:rPr>
                <w:noProof/>
                <w:webHidden/>
              </w:rPr>
              <w:tab/>
            </w:r>
            <w:r>
              <w:rPr>
                <w:noProof/>
                <w:webHidden/>
              </w:rPr>
              <w:fldChar w:fldCharType="begin"/>
            </w:r>
            <w:r>
              <w:rPr>
                <w:noProof/>
                <w:webHidden/>
              </w:rPr>
              <w:instrText xml:space="preserve"> PAGEREF _Toc36631015 \h </w:instrText>
            </w:r>
            <w:r>
              <w:rPr>
                <w:noProof/>
                <w:webHidden/>
              </w:rPr>
            </w:r>
            <w:r>
              <w:rPr>
                <w:noProof/>
                <w:webHidden/>
              </w:rPr>
              <w:fldChar w:fldCharType="separate"/>
            </w:r>
            <w:r>
              <w:rPr>
                <w:noProof/>
                <w:webHidden/>
              </w:rPr>
              <w:t>11</w:t>
            </w:r>
            <w:r>
              <w:rPr>
                <w:noProof/>
                <w:webHidden/>
              </w:rPr>
              <w:fldChar w:fldCharType="end"/>
            </w:r>
          </w:hyperlink>
        </w:p>
        <w:p w:rsidR="00367FAF" w:rsidRDefault="00F8458E">
          <w:pPr>
            <w:pStyle w:val="Inhopg2"/>
            <w:rPr>
              <w:rFonts w:asciiTheme="minorHAnsi" w:eastAsiaTheme="minorEastAsia" w:hAnsiTheme="minorHAnsi"/>
              <w:noProof/>
              <w:color w:val="auto"/>
              <w:sz w:val="22"/>
              <w:szCs w:val="22"/>
              <w:lang w:eastAsia="nl-BE"/>
            </w:rPr>
          </w:pPr>
          <w:hyperlink w:anchor="_Toc36631016" w:history="1">
            <w:r w:rsidRPr="003D4316">
              <w:rPr>
                <w:rStyle w:val="Hyperlink"/>
                <w:noProof/>
              </w:rPr>
              <w:t>4.7</w:t>
            </w:r>
            <w:r>
              <w:rPr>
                <w:rFonts w:asciiTheme="minorHAnsi" w:eastAsiaTheme="minorEastAsia" w:hAnsiTheme="minorHAnsi"/>
                <w:noProof/>
                <w:color w:val="auto"/>
                <w:sz w:val="22"/>
                <w:szCs w:val="22"/>
                <w:lang w:eastAsia="nl-BE"/>
              </w:rPr>
              <w:tab/>
            </w:r>
            <w:r w:rsidRPr="003D4316">
              <w:rPr>
                <w:rStyle w:val="Hyperlink"/>
                <w:noProof/>
              </w:rPr>
              <w:t>Afwezigheden omwille van revalidatie tijdens de lestijden</w:t>
            </w:r>
            <w:r>
              <w:rPr>
                <w:noProof/>
                <w:webHidden/>
              </w:rPr>
              <w:tab/>
            </w:r>
            <w:r>
              <w:rPr>
                <w:noProof/>
                <w:webHidden/>
              </w:rPr>
              <w:fldChar w:fldCharType="begin"/>
            </w:r>
            <w:r>
              <w:rPr>
                <w:noProof/>
                <w:webHidden/>
              </w:rPr>
              <w:instrText xml:space="preserve"> PAGEREF _Toc36631016 \h </w:instrText>
            </w:r>
            <w:r>
              <w:rPr>
                <w:noProof/>
                <w:webHidden/>
              </w:rPr>
            </w:r>
            <w:r>
              <w:rPr>
                <w:noProof/>
                <w:webHidden/>
              </w:rPr>
              <w:fldChar w:fldCharType="separate"/>
            </w:r>
            <w:r>
              <w:rPr>
                <w:noProof/>
                <w:webHidden/>
              </w:rPr>
              <w:t>11</w:t>
            </w:r>
            <w:r>
              <w:rPr>
                <w:noProof/>
                <w:webHidden/>
              </w:rPr>
              <w:fldChar w:fldCharType="end"/>
            </w:r>
          </w:hyperlink>
        </w:p>
        <w:p w:rsidR="00367FAF" w:rsidRDefault="00F8458E">
          <w:pPr>
            <w:pStyle w:val="Inhopg3"/>
            <w:rPr>
              <w:rFonts w:asciiTheme="minorHAnsi" w:eastAsiaTheme="minorEastAsia" w:hAnsiTheme="minorHAnsi"/>
              <w:noProof/>
              <w:color w:val="auto"/>
              <w:sz w:val="22"/>
              <w:szCs w:val="22"/>
              <w:lang w:eastAsia="nl-BE"/>
            </w:rPr>
          </w:pPr>
          <w:hyperlink w:anchor="_Toc36631017" w:history="1">
            <w:r w:rsidRPr="003D4316">
              <w:rPr>
                <w:rStyle w:val="Hyperlink"/>
                <w:noProof/>
              </w:rPr>
              <w:t>4.7.1</w:t>
            </w:r>
            <w:r>
              <w:rPr>
                <w:rFonts w:asciiTheme="minorHAnsi" w:eastAsiaTheme="minorEastAsia" w:hAnsiTheme="minorHAnsi"/>
                <w:noProof/>
                <w:color w:val="auto"/>
                <w:sz w:val="22"/>
                <w:szCs w:val="22"/>
                <w:lang w:eastAsia="nl-BE"/>
              </w:rPr>
              <w:tab/>
            </w:r>
            <w:r w:rsidRPr="003D4316">
              <w:rPr>
                <w:rStyle w:val="Hyperlink"/>
                <w:noProof/>
              </w:rPr>
              <w:t>Na ziekte of ongeval</w:t>
            </w:r>
            <w:r>
              <w:rPr>
                <w:noProof/>
                <w:webHidden/>
              </w:rPr>
              <w:tab/>
            </w:r>
            <w:r>
              <w:rPr>
                <w:noProof/>
                <w:webHidden/>
              </w:rPr>
              <w:fldChar w:fldCharType="begin"/>
            </w:r>
            <w:r>
              <w:rPr>
                <w:noProof/>
                <w:webHidden/>
              </w:rPr>
              <w:instrText xml:space="preserve"> PAGEREF _Toc36631017 \h </w:instrText>
            </w:r>
            <w:r>
              <w:rPr>
                <w:noProof/>
                <w:webHidden/>
              </w:rPr>
            </w:r>
            <w:r>
              <w:rPr>
                <w:noProof/>
                <w:webHidden/>
              </w:rPr>
              <w:fldChar w:fldCharType="separate"/>
            </w:r>
            <w:r>
              <w:rPr>
                <w:noProof/>
                <w:webHidden/>
              </w:rPr>
              <w:t>11</w:t>
            </w:r>
            <w:r>
              <w:rPr>
                <w:noProof/>
                <w:webHidden/>
              </w:rPr>
              <w:fldChar w:fldCharType="end"/>
            </w:r>
          </w:hyperlink>
        </w:p>
        <w:p w:rsidR="00367FAF" w:rsidRDefault="00F8458E">
          <w:pPr>
            <w:pStyle w:val="Inhopg3"/>
            <w:rPr>
              <w:rFonts w:asciiTheme="minorHAnsi" w:eastAsiaTheme="minorEastAsia" w:hAnsiTheme="minorHAnsi"/>
              <w:noProof/>
              <w:color w:val="auto"/>
              <w:sz w:val="22"/>
              <w:szCs w:val="22"/>
              <w:lang w:eastAsia="nl-BE"/>
            </w:rPr>
          </w:pPr>
          <w:hyperlink w:anchor="_Toc36631018" w:history="1">
            <w:r w:rsidRPr="003D4316">
              <w:rPr>
                <w:rStyle w:val="Hyperlink"/>
                <w:noProof/>
              </w:rPr>
              <w:t>4.7.2</w:t>
            </w:r>
            <w:r>
              <w:rPr>
                <w:rFonts w:asciiTheme="minorHAnsi" w:eastAsiaTheme="minorEastAsia" w:hAnsiTheme="minorHAnsi"/>
                <w:noProof/>
                <w:color w:val="auto"/>
                <w:sz w:val="22"/>
                <w:szCs w:val="22"/>
                <w:lang w:eastAsia="nl-BE"/>
              </w:rPr>
              <w:tab/>
            </w:r>
            <w:r w:rsidRPr="003D4316">
              <w:rPr>
                <w:rStyle w:val="Hyperlink"/>
                <w:rFonts w:eastAsia="Times New Roman"/>
                <w:iCs/>
                <w:noProof/>
                <w:shd w:val="clear" w:color="auto" w:fill="FFE599" w:themeFill="accent4" w:themeFillTint="66"/>
                <w:lang w:val="nl-NL" w:eastAsia="nl-NL"/>
              </w:rPr>
              <w:t>Bij een specifieke onderwijsgerelateerde behoefte waarvoor een handelingsgericht advies is gegeven</w:t>
            </w:r>
            <w:r>
              <w:rPr>
                <w:noProof/>
                <w:webHidden/>
              </w:rPr>
              <w:tab/>
            </w:r>
            <w:r>
              <w:rPr>
                <w:noProof/>
                <w:webHidden/>
              </w:rPr>
              <w:fldChar w:fldCharType="begin"/>
            </w:r>
            <w:r>
              <w:rPr>
                <w:noProof/>
                <w:webHidden/>
              </w:rPr>
              <w:instrText xml:space="preserve"> PAGEREF _Toc36631018 \h </w:instrText>
            </w:r>
            <w:r>
              <w:rPr>
                <w:noProof/>
                <w:webHidden/>
              </w:rPr>
            </w:r>
            <w:r>
              <w:rPr>
                <w:noProof/>
                <w:webHidden/>
              </w:rPr>
              <w:fldChar w:fldCharType="separate"/>
            </w:r>
            <w:r>
              <w:rPr>
                <w:noProof/>
                <w:webHidden/>
              </w:rPr>
              <w:t>12</w:t>
            </w:r>
            <w:r>
              <w:rPr>
                <w:noProof/>
                <w:webHidden/>
              </w:rPr>
              <w:fldChar w:fldCharType="end"/>
            </w:r>
          </w:hyperlink>
        </w:p>
        <w:p w:rsidR="00367FAF" w:rsidRDefault="00F8458E">
          <w:pPr>
            <w:pStyle w:val="Inhopg2"/>
            <w:rPr>
              <w:rFonts w:asciiTheme="minorHAnsi" w:eastAsiaTheme="minorEastAsia" w:hAnsiTheme="minorHAnsi"/>
              <w:noProof/>
              <w:color w:val="auto"/>
              <w:sz w:val="22"/>
              <w:szCs w:val="22"/>
              <w:lang w:eastAsia="nl-BE"/>
            </w:rPr>
          </w:pPr>
          <w:hyperlink w:anchor="_Toc36631019" w:history="1">
            <w:r w:rsidRPr="003D4316">
              <w:rPr>
                <w:rStyle w:val="Hyperlink"/>
                <w:rFonts w:eastAsia="Times New Roman"/>
                <w:noProof/>
                <w:lang w:val="nl-NL" w:eastAsia="nl-NL"/>
              </w:rPr>
              <w:t>4.8</w:t>
            </w:r>
            <w:r>
              <w:rPr>
                <w:rFonts w:asciiTheme="minorHAnsi" w:eastAsiaTheme="minorEastAsia" w:hAnsiTheme="minorHAnsi"/>
                <w:noProof/>
                <w:color w:val="auto"/>
                <w:sz w:val="22"/>
                <w:szCs w:val="22"/>
                <w:lang w:eastAsia="nl-BE"/>
              </w:rPr>
              <w:tab/>
            </w:r>
            <w:r w:rsidRPr="003D4316">
              <w:rPr>
                <w:rStyle w:val="Hyperlink"/>
                <w:rFonts w:eastAsia="Times New Roman"/>
                <w:noProof/>
                <w:lang w:val="nl-NL" w:eastAsia="nl-NL"/>
              </w:rPr>
              <w:t>Problematische afwezighede</w:t>
            </w:r>
            <w:r w:rsidRPr="003D4316">
              <w:rPr>
                <w:rStyle w:val="Hyperlink"/>
                <w:rFonts w:eastAsia="Times New Roman"/>
                <w:noProof/>
                <w:lang w:val="nl-NL" w:eastAsia="nl-NL"/>
              </w:rPr>
              <w:t>n</w:t>
            </w:r>
            <w:r>
              <w:rPr>
                <w:noProof/>
                <w:webHidden/>
              </w:rPr>
              <w:tab/>
            </w:r>
            <w:r>
              <w:rPr>
                <w:noProof/>
                <w:webHidden/>
              </w:rPr>
              <w:fldChar w:fldCharType="begin"/>
            </w:r>
            <w:r>
              <w:rPr>
                <w:noProof/>
                <w:webHidden/>
              </w:rPr>
              <w:instrText xml:space="preserve"> PAGEREF _Toc36631019 \h </w:instrText>
            </w:r>
            <w:r>
              <w:rPr>
                <w:noProof/>
                <w:webHidden/>
              </w:rPr>
            </w:r>
            <w:r>
              <w:rPr>
                <w:noProof/>
                <w:webHidden/>
              </w:rPr>
              <w:fldChar w:fldCharType="separate"/>
            </w:r>
            <w:r>
              <w:rPr>
                <w:noProof/>
                <w:webHidden/>
              </w:rPr>
              <w:t>12</w:t>
            </w:r>
            <w:r>
              <w:rPr>
                <w:noProof/>
                <w:webHidden/>
              </w:rPr>
              <w:fldChar w:fldCharType="end"/>
            </w:r>
          </w:hyperlink>
        </w:p>
        <w:p w:rsidR="00367FAF" w:rsidRDefault="00F8458E">
          <w:pPr>
            <w:pStyle w:val="Inhopg1"/>
            <w:rPr>
              <w:rFonts w:asciiTheme="minorHAnsi" w:eastAsiaTheme="minorEastAsia" w:hAnsiTheme="minorHAnsi"/>
              <w:b w:val="0"/>
              <w:color w:val="auto"/>
              <w:sz w:val="22"/>
              <w:szCs w:val="22"/>
              <w:lang w:eastAsia="nl-BE"/>
            </w:rPr>
          </w:pPr>
          <w:hyperlink w:anchor="_Toc36631020" w:history="1">
            <w:r w:rsidRPr="003D4316">
              <w:rPr>
                <w:rStyle w:val="Hyperlink"/>
              </w:rPr>
              <w:t>5</w:t>
            </w:r>
            <w:r>
              <w:rPr>
                <w:rFonts w:asciiTheme="minorHAnsi" w:eastAsiaTheme="minorEastAsia" w:hAnsiTheme="minorHAnsi"/>
                <w:b w:val="0"/>
                <w:color w:val="auto"/>
                <w:sz w:val="22"/>
                <w:szCs w:val="22"/>
                <w:lang w:eastAsia="nl-BE"/>
              </w:rPr>
              <w:tab/>
            </w:r>
            <w:r w:rsidRPr="003D4316">
              <w:rPr>
                <w:rStyle w:val="Hyperlink"/>
              </w:rPr>
              <w:t>Onderwijs aan huis en/of synchroon internetonderwijs</w:t>
            </w:r>
            <w:r>
              <w:rPr>
                <w:webHidden/>
              </w:rPr>
              <w:tab/>
            </w:r>
            <w:r>
              <w:rPr>
                <w:webHidden/>
              </w:rPr>
              <w:fldChar w:fldCharType="begin"/>
            </w:r>
            <w:r>
              <w:rPr>
                <w:webHidden/>
              </w:rPr>
              <w:instrText xml:space="preserve"> PAGEREF _Toc36631020 \h </w:instrText>
            </w:r>
            <w:r>
              <w:rPr>
                <w:webHidden/>
              </w:rPr>
            </w:r>
            <w:r>
              <w:rPr>
                <w:webHidden/>
              </w:rPr>
              <w:fldChar w:fldCharType="separate"/>
            </w:r>
            <w:r>
              <w:rPr>
                <w:webHidden/>
              </w:rPr>
              <w:t>13</w:t>
            </w:r>
            <w:r>
              <w:rPr>
                <w:webHidden/>
              </w:rPr>
              <w:fldChar w:fldCharType="end"/>
            </w:r>
          </w:hyperlink>
        </w:p>
        <w:p w:rsidR="00367FAF" w:rsidRDefault="00F8458E">
          <w:pPr>
            <w:pStyle w:val="Inhopg2"/>
            <w:rPr>
              <w:rFonts w:asciiTheme="minorHAnsi" w:eastAsiaTheme="minorEastAsia" w:hAnsiTheme="minorHAnsi"/>
              <w:noProof/>
              <w:color w:val="auto"/>
              <w:sz w:val="22"/>
              <w:szCs w:val="22"/>
              <w:lang w:eastAsia="nl-BE"/>
            </w:rPr>
          </w:pPr>
          <w:hyperlink w:anchor="_Toc36631021" w:history="1">
            <w:r w:rsidRPr="003D4316">
              <w:rPr>
                <w:rStyle w:val="Hyperlink"/>
                <w:rFonts w:eastAsia="Times New Roman"/>
                <w:noProof/>
                <w:lang w:val="nl-NL" w:eastAsia="nl-NL"/>
              </w:rPr>
              <w:t>5.1</w:t>
            </w:r>
            <w:r>
              <w:rPr>
                <w:rFonts w:asciiTheme="minorHAnsi" w:eastAsiaTheme="minorEastAsia" w:hAnsiTheme="minorHAnsi"/>
                <w:noProof/>
                <w:color w:val="auto"/>
                <w:sz w:val="22"/>
                <w:szCs w:val="22"/>
                <w:lang w:eastAsia="nl-BE"/>
              </w:rPr>
              <w:tab/>
            </w:r>
            <w:r w:rsidRPr="003D4316">
              <w:rPr>
                <w:rStyle w:val="Hyperlink"/>
                <w:rFonts w:eastAsia="Times New Roman"/>
                <w:noProof/>
                <w:lang w:val="nl-NL" w:eastAsia="nl-NL"/>
              </w:rPr>
              <w:t>Voorwaarden tijdelijk onderwijs aan huis (TOAH)</w:t>
            </w:r>
            <w:r>
              <w:rPr>
                <w:noProof/>
                <w:webHidden/>
              </w:rPr>
              <w:tab/>
            </w:r>
            <w:r>
              <w:rPr>
                <w:noProof/>
                <w:webHidden/>
              </w:rPr>
              <w:fldChar w:fldCharType="begin"/>
            </w:r>
            <w:r>
              <w:rPr>
                <w:noProof/>
                <w:webHidden/>
              </w:rPr>
              <w:instrText xml:space="preserve"> PAGEREF _Toc36631021 \h </w:instrText>
            </w:r>
            <w:r>
              <w:rPr>
                <w:noProof/>
                <w:webHidden/>
              </w:rPr>
            </w:r>
            <w:r>
              <w:rPr>
                <w:noProof/>
                <w:webHidden/>
              </w:rPr>
              <w:fldChar w:fldCharType="separate"/>
            </w:r>
            <w:r>
              <w:rPr>
                <w:noProof/>
                <w:webHidden/>
              </w:rPr>
              <w:t>13</w:t>
            </w:r>
            <w:r>
              <w:rPr>
                <w:noProof/>
                <w:webHidden/>
              </w:rPr>
              <w:fldChar w:fldCharType="end"/>
            </w:r>
          </w:hyperlink>
        </w:p>
        <w:p w:rsidR="00367FAF" w:rsidRDefault="00F8458E">
          <w:pPr>
            <w:pStyle w:val="Inhopg2"/>
            <w:rPr>
              <w:rFonts w:asciiTheme="minorHAnsi" w:eastAsiaTheme="minorEastAsia" w:hAnsiTheme="minorHAnsi"/>
              <w:noProof/>
              <w:color w:val="auto"/>
              <w:sz w:val="22"/>
              <w:szCs w:val="22"/>
              <w:lang w:eastAsia="nl-BE"/>
            </w:rPr>
          </w:pPr>
          <w:hyperlink w:anchor="_Toc36631022" w:history="1">
            <w:r w:rsidRPr="003D4316">
              <w:rPr>
                <w:rStyle w:val="Hyperlink"/>
                <w:noProof/>
              </w:rPr>
              <w:t>5.2</w:t>
            </w:r>
            <w:r>
              <w:rPr>
                <w:rFonts w:asciiTheme="minorHAnsi" w:eastAsiaTheme="minorEastAsia" w:hAnsiTheme="minorHAnsi"/>
                <w:noProof/>
                <w:color w:val="auto"/>
                <w:sz w:val="22"/>
                <w:szCs w:val="22"/>
                <w:lang w:eastAsia="nl-BE"/>
              </w:rPr>
              <w:tab/>
            </w:r>
            <w:r w:rsidRPr="003D4316">
              <w:rPr>
                <w:rStyle w:val="Hyperlink"/>
                <w:noProof/>
              </w:rPr>
              <w:t>Synchroon internetonderwijs</w:t>
            </w:r>
            <w:r>
              <w:rPr>
                <w:noProof/>
                <w:webHidden/>
              </w:rPr>
              <w:tab/>
            </w:r>
            <w:r>
              <w:rPr>
                <w:noProof/>
                <w:webHidden/>
              </w:rPr>
              <w:fldChar w:fldCharType="begin"/>
            </w:r>
            <w:r>
              <w:rPr>
                <w:noProof/>
                <w:webHidden/>
              </w:rPr>
              <w:instrText xml:space="preserve"> PAGEREF _Toc36631022 \h </w:instrText>
            </w:r>
            <w:r>
              <w:rPr>
                <w:noProof/>
                <w:webHidden/>
              </w:rPr>
            </w:r>
            <w:r>
              <w:rPr>
                <w:noProof/>
                <w:webHidden/>
              </w:rPr>
              <w:fldChar w:fldCharType="separate"/>
            </w:r>
            <w:r>
              <w:rPr>
                <w:noProof/>
                <w:webHidden/>
              </w:rPr>
              <w:t>13</w:t>
            </w:r>
            <w:r>
              <w:rPr>
                <w:noProof/>
                <w:webHidden/>
              </w:rPr>
              <w:fldChar w:fldCharType="end"/>
            </w:r>
          </w:hyperlink>
        </w:p>
        <w:p w:rsidR="00367FAF" w:rsidRDefault="00F8458E">
          <w:pPr>
            <w:pStyle w:val="Inhopg1"/>
            <w:rPr>
              <w:rFonts w:asciiTheme="minorHAnsi" w:eastAsiaTheme="minorEastAsia" w:hAnsiTheme="minorHAnsi"/>
              <w:b w:val="0"/>
              <w:color w:val="auto"/>
              <w:sz w:val="22"/>
              <w:szCs w:val="22"/>
              <w:lang w:eastAsia="nl-BE"/>
            </w:rPr>
          </w:pPr>
          <w:hyperlink w:anchor="_Toc36631023" w:history="1">
            <w:r w:rsidRPr="003D4316">
              <w:rPr>
                <w:rStyle w:val="Hyperlink"/>
              </w:rPr>
              <w:t>6</w:t>
            </w:r>
            <w:r>
              <w:rPr>
                <w:rFonts w:asciiTheme="minorHAnsi" w:eastAsiaTheme="minorEastAsia" w:hAnsiTheme="minorHAnsi"/>
                <w:b w:val="0"/>
                <w:color w:val="auto"/>
                <w:sz w:val="22"/>
                <w:szCs w:val="22"/>
                <w:lang w:eastAsia="nl-BE"/>
              </w:rPr>
              <w:tab/>
            </w:r>
            <w:r w:rsidRPr="003D4316">
              <w:rPr>
                <w:rStyle w:val="Hyperlink"/>
              </w:rPr>
              <w:t>Herstel- en sanctioneringsbeleid</w:t>
            </w:r>
            <w:r>
              <w:rPr>
                <w:webHidden/>
              </w:rPr>
              <w:tab/>
            </w:r>
            <w:r>
              <w:rPr>
                <w:webHidden/>
              </w:rPr>
              <w:fldChar w:fldCharType="begin"/>
            </w:r>
            <w:r>
              <w:rPr>
                <w:webHidden/>
              </w:rPr>
              <w:instrText xml:space="preserve"> PAGEREF _Toc36631023 \h </w:instrText>
            </w:r>
            <w:r>
              <w:rPr>
                <w:webHidden/>
              </w:rPr>
            </w:r>
            <w:r>
              <w:rPr>
                <w:webHidden/>
              </w:rPr>
              <w:fldChar w:fldCharType="separate"/>
            </w:r>
            <w:r>
              <w:rPr>
                <w:webHidden/>
              </w:rPr>
              <w:t>14</w:t>
            </w:r>
            <w:r>
              <w:rPr>
                <w:webHidden/>
              </w:rPr>
              <w:fldChar w:fldCharType="end"/>
            </w:r>
          </w:hyperlink>
        </w:p>
        <w:p w:rsidR="00367FAF" w:rsidRDefault="00F8458E">
          <w:pPr>
            <w:pStyle w:val="Inhopg2"/>
            <w:rPr>
              <w:rFonts w:asciiTheme="minorHAnsi" w:eastAsiaTheme="minorEastAsia" w:hAnsiTheme="minorHAnsi"/>
              <w:noProof/>
              <w:color w:val="auto"/>
              <w:sz w:val="22"/>
              <w:szCs w:val="22"/>
              <w:lang w:eastAsia="nl-BE"/>
            </w:rPr>
          </w:pPr>
          <w:hyperlink w:anchor="_Toc36631024" w:history="1">
            <w:r w:rsidRPr="003D4316">
              <w:rPr>
                <w:rStyle w:val="Hyperlink"/>
                <w:rFonts w:eastAsia="Times New Roman"/>
                <w:noProof/>
                <w:lang w:val="nl-NL" w:eastAsia="nl-NL"/>
              </w:rPr>
              <w:t>6.1</w:t>
            </w:r>
            <w:r>
              <w:rPr>
                <w:rFonts w:asciiTheme="minorHAnsi" w:eastAsiaTheme="minorEastAsia" w:hAnsiTheme="minorHAnsi"/>
                <w:noProof/>
                <w:color w:val="auto"/>
                <w:sz w:val="22"/>
                <w:szCs w:val="22"/>
                <w:lang w:eastAsia="nl-BE"/>
              </w:rPr>
              <w:tab/>
            </w:r>
            <w:r w:rsidRPr="003D4316">
              <w:rPr>
                <w:rStyle w:val="Hyperlink"/>
                <w:rFonts w:eastAsia="Times New Roman"/>
                <w:noProof/>
                <w:lang w:val="nl-NL" w:eastAsia="nl-NL"/>
              </w:rPr>
              <w:t>Preventieve schorsing</w:t>
            </w:r>
            <w:r>
              <w:rPr>
                <w:noProof/>
                <w:webHidden/>
              </w:rPr>
              <w:tab/>
            </w:r>
            <w:r>
              <w:rPr>
                <w:noProof/>
                <w:webHidden/>
              </w:rPr>
              <w:fldChar w:fldCharType="begin"/>
            </w:r>
            <w:r>
              <w:rPr>
                <w:noProof/>
                <w:webHidden/>
              </w:rPr>
              <w:instrText xml:space="preserve"> PAGEREF _Toc36631024 \h </w:instrText>
            </w:r>
            <w:r>
              <w:rPr>
                <w:noProof/>
                <w:webHidden/>
              </w:rPr>
            </w:r>
            <w:r>
              <w:rPr>
                <w:noProof/>
                <w:webHidden/>
              </w:rPr>
              <w:fldChar w:fldCharType="separate"/>
            </w:r>
            <w:r>
              <w:rPr>
                <w:noProof/>
                <w:webHidden/>
              </w:rPr>
              <w:t>14</w:t>
            </w:r>
            <w:r>
              <w:rPr>
                <w:noProof/>
                <w:webHidden/>
              </w:rPr>
              <w:fldChar w:fldCharType="end"/>
            </w:r>
          </w:hyperlink>
        </w:p>
        <w:p w:rsidR="00367FAF" w:rsidRDefault="00F8458E">
          <w:pPr>
            <w:pStyle w:val="Inhopg2"/>
            <w:rPr>
              <w:rFonts w:asciiTheme="minorHAnsi" w:eastAsiaTheme="minorEastAsia" w:hAnsiTheme="minorHAnsi"/>
              <w:noProof/>
              <w:color w:val="auto"/>
              <w:sz w:val="22"/>
              <w:szCs w:val="22"/>
              <w:lang w:eastAsia="nl-BE"/>
            </w:rPr>
          </w:pPr>
          <w:hyperlink w:anchor="_Toc36631025" w:history="1">
            <w:r w:rsidRPr="003D4316">
              <w:rPr>
                <w:rStyle w:val="Hyperlink"/>
                <w:rFonts w:eastAsia="Times New Roman"/>
                <w:noProof/>
                <w:lang w:val="nl-NL" w:eastAsia="nl-NL"/>
              </w:rPr>
              <w:t>6.2</w:t>
            </w:r>
            <w:r>
              <w:rPr>
                <w:rFonts w:asciiTheme="minorHAnsi" w:eastAsiaTheme="minorEastAsia" w:hAnsiTheme="minorHAnsi"/>
                <w:noProof/>
                <w:color w:val="auto"/>
                <w:sz w:val="22"/>
                <w:szCs w:val="22"/>
                <w:lang w:eastAsia="nl-BE"/>
              </w:rPr>
              <w:tab/>
            </w:r>
            <w:r w:rsidRPr="003D4316">
              <w:rPr>
                <w:rStyle w:val="Hyperlink"/>
                <w:rFonts w:eastAsia="Times New Roman"/>
                <w:noProof/>
                <w:lang w:val="nl-NL" w:eastAsia="nl-NL"/>
              </w:rPr>
              <w:t>Tijdelijke uitsluiting</w:t>
            </w:r>
            <w:r>
              <w:rPr>
                <w:noProof/>
                <w:webHidden/>
              </w:rPr>
              <w:tab/>
            </w:r>
            <w:r>
              <w:rPr>
                <w:noProof/>
                <w:webHidden/>
              </w:rPr>
              <w:fldChar w:fldCharType="begin"/>
            </w:r>
            <w:r>
              <w:rPr>
                <w:noProof/>
                <w:webHidden/>
              </w:rPr>
              <w:instrText xml:space="preserve"> PAGEREF _Toc36631025 \h </w:instrText>
            </w:r>
            <w:r>
              <w:rPr>
                <w:noProof/>
                <w:webHidden/>
              </w:rPr>
            </w:r>
            <w:r>
              <w:rPr>
                <w:noProof/>
                <w:webHidden/>
              </w:rPr>
              <w:fldChar w:fldCharType="separate"/>
            </w:r>
            <w:r>
              <w:rPr>
                <w:noProof/>
                <w:webHidden/>
              </w:rPr>
              <w:t>14</w:t>
            </w:r>
            <w:r>
              <w:rPr>
                <w:noProof/>
                <w:webHidden/>
              </w:rPr>
              <w:fldChar w:fldCharType="end"/>
            </w:r>
          </w:hyperlink>
        </w:p>
        <w:p w:rsidR="00367FAF" w:rsidRDefault="00F8458E">
          <w:pPr>
            <w:pStyle w:val="Inhopg2"/>
            <w:rPr>
              <w:rFonts w:asciiTheme="minorHAnsi" w:eastAsiaTheme="minorEastAsia" w:hAnsiTheme="minorHAnsi"/>
              <w:noProof/>
              <w:color w:val="auto"/>
              <w:sz w:val="22"/>
              <w:szCs w:val="22"/>
              <w:lang w:eastAsia="nl-BE"/>
            </w:rPr>
          </w:pPr>
          <w:hyperlink w:anchor="_Toc36631026" w:history="1">
            <w:r w:rsidRPr="003D4316">
              <w:rPr>
                <w:rStyle w:val="Hyperlink"/>
                <w:noProof/>
              </w:rPr>
              <w:t>6.3</w:t>
            </w:r>
            <w:r>
              <w:rPr>
                <w:rFonts w:asciiTheme="minorHAnsi" w:eastAsiaTheme="minorEastAsia" w:hAnsiTheme="minorHAnsi"/>
                <w:noProof/>
                <w:color w:val="auto"/>
                <w:sz w:val="22"/>
                <w:szCs w:val="22"/>
                <w:lang w:eastAsia="nl-BE"/>
              </w:rPr>
              <w:tab/>
            </w:r>
            <w:r w:rsidRPr="003D4316">
              <w:rPr>
                <w:rStyle w:val="Hyperlink"/>
                <w:noProof/>
              </w:rPr>
              <w:t>Definitieve uitsluiting</w:t>
            </w:r>
            <w:r>
              <w:rPr>
                <w:noProof/>
                <w:webHidden/>
              </w:rPr>
              <w:tab/>
            </w:r>
            <w:r>
              <w:rPr>
                <w:noProof/>
                <w:webHidden/>
              </w:rPr>
              <w:fldChar w:fldCharType="begin"/>
            </w:r>
            <w:r>
              <w:rPr>
                <w:noProof/>
                <w:webHidden/>
              </w:rPr>
              <w:instrText xml:space="preserve"> PAGEREF _Toc36631026 \h </w:instrText>
            </w:r>
            <w:r>
              <w:rPr>
                <w:noProof/>
                <w:webHidden/>
              </w:rPr>
            </w:r>
            <w:r>
              <w:rPr>
                <w:noProof/>
                <w:webHidden/>
              </w:rPr>
              <w:fldChar w:fldCharType="separate"/>
            </w:r>
            <w:r>
              <w:rPr>
                <w:noProof/>
                <w:webHidden/>
              </w:rPr>
              <w:t>15</w:t>
            </w:r>
            <w:r>
              <w:rPr>
                <w:noProof/>
                <w:webHidden/>
              </w:rPr>
              <w:fldChar w:fldCharType="end"/>
            </w:r>
          </w:hyperlink>
        </w:p>
        <w:p w:rsidR="00367FAF" w:rsidRDefault="00F8458E">
          <w:pPr>
            <w:pStyle w:val="Inhopg2"/>
            <w:rPr>
              <w:rFonts w:asciiTheme="minorHAnsi" w:eastAsiaTheme="minorEastAsia" w:hAnsiTheme="minorHAnsi"/>
              <w:noProof/>
              <w:color w:val="auto"/>
              <w:sz w:val="22"/>
              <w:szCs w:val="22"/>
              <w:lang w:eastAsia="nl-BE"/>
            </w:rPr>
          </w:pPr>
          <w:hyperlink w:anchor="_Toc36631027" w:history="1">
            <w:r w:rsidRPr="003D4316">
              <w:rPr>
                <w:rStyle w:val="Hyperlink"/>
                <w:rFonts w:eastAsia="Times New Roman"/>
                <w:noProof/>
                <w:lang w:val="nl-NL" w:eastAsia="nl-NL"/>
              </w:rPr>
              <w:t>6.4</w:t>
            </w:r>
            <w:r>
              <w:rPr>
                <w:rFonts w:asciiTheme="minorHAnsi" w:eastAsiaTheme="minorEastAsia" w:hAnsiTheme="minorHAnsi"/>
                <w:noProof/>
                <w:color w:val="auto"/>
                <w:sz w:val="22"/>
                <w:szCs w:val="22"/>
                <w:lang w:eastAsia="nl-BE"/>
              </w:rPr>
              <w:tab/>
            </w:r>
            <w:r w:rsidRPr="003D4316">
              <w:rPr>
                <w:rStyle w:val="Hyperlink"/>
                <w:rFonts w:eastAsia="Times New Roman"/>
                <w:noProof/>
                <w:lang w:val="nl-NL" w:eastAsia="nl-NL"/>
              </w:rPr>
              <w:t>Pr</w:t>
            </w:r>
            <w:r w:rsidRPr="003D4316">
              <w:rPr>
                <w:rStyle w:val="Hyperlink"/>
                <w:rFonts w:eastAsia="Times New Roman"/>
                <w:noProof/>
                <w:lang w:val="nl-NL" w:eastAsia="nl-NL"/>
              </w:rPr>
              <w:t>ocedure bij tijdelijke en definitieve uitsluitingen van een leerling</w:t>
            </w:r>
            <w:r>
              <w:rPr>
                <w:noProof/>
                <w:webHidden/>
              </w:rPr>
              <w:tab/>
            </w:r>
            <w:r>
              <w:rPr>
                <w:noProof/>
                <w:webHidden/>
              </w:rPr>
              <w:fldChar w:fldCharType="begin"/>
            </w:r>
            <w:r>
              <w:rPr>
                <w:noProof/>
                <w:webHidden/>
              </w:rPr>
              <w:instrText xml:space="preserve"> PAGEREF _Toc36631027 \h </w:instrText>
            </w:r>
            <w:r>
              <w:rPr>
                <w:noProof/>
                <w:webHidden/>
              </w:rPr>
            </w:r>
            <w:r>
              <w:rPr>
                <w:noProof/>
                <w:webHidden/>
              </w:rPr>
              <w:fldChar w:fldCharType="separate"/>
            </w:r>
            <w:r>
              <w:rPr>
                <w:noProof/>
                <w:webHidden/>
              </w:rPr>
              <w:t>15</w:t>
            </w:r>
            <w:r>
              <w:rPr>
                <w:noProof/>
                <w:webHidden/>
              </w:rPr>
              <w:fldChar w:fldCharType="end"/>
            </w:r>
          </w:hyperlink>
        </w:p>
        <w:p w:rsidR="00367FAF" w:rsidRDefault="00F8458E">
          <w:pPr>
            <w:pStyle w:val="Inhopg2"/>
            <w:rPr>
              <w:rFonts w:asciiTheme="minorHAnsi" w:eastAsiaTheme="minorEastAsia" w:hAnsiTheme="minorHAnsi"/>
              <w:noProof/>
              <w:color w:val="auto"/>
              <w:sz w:val="22"/>
              <w:szCs w:val="22"/>
              <w:lang w:eastAsia="nl-BE"/>
            </w:rPr>
          </w:pPr>
          <w:hyperlink w:anchor="_Toc36631028" w:history="1">
            <w:r w:rsidRPr="003D4316">
              <w:rPr>
                <w:rStyle w:val="Hyperlink"/>
                <w:noProof/>
              </w:rPr>
              <w:t>6.5</w:t>
            </w:r>
            <w:r>
              <w:rPr>
                <w:rFonts w:asciiTheme="minorHAnsi" w:eastAsiaTheme="minorEastAsia" w:hAnsiTheme="minorHAnsi"/>
                <w:noProof/>
                <w:color w:val="auto"/>
                <w:sz w:val="22"/>
                <w:szCs w:val="22"/>
                <w:lang w:eastAsia="nl-BE"/>
              </w:rPr>
              <w:tab/>
            </w:r>
            <w:r w:rsidRPr="003D4316">
              <w:rPr>
                <w:rStyle w:val="Hyperlink"/>
                <w:noProof/>
              </w:rPr>
              <w:t>Beroepsprocedure bij definitieve uitsluiting van een lee</w:t>
            </w:r>
            <w:r w:rsidRPr="003D4316">
              <w:rPr>
                <w:rStyle w:val="Hyperlink"/>
                <w:noProof/>
              </w:rPr>
              <w:t>rling</w:t>
            </w:r>
            <w:r>
              <w:rPr>
                <w:noProof/>
                <w:webHidden/>
              </w:rPr>
              <w:tab/>
            </w:r>
            <w:r>
              <w:rPr>
                <w:noProof/>
                <w:webHidden/>
              </w:rPr>
              <w:fldChar w:fldCharType="begin"/>
            </w:r>
            <w:r>
              <w:rPr>
                <w:noProof/>
                <w:webHidden/>
              </w:rPr>
              <w:instrText xml:space="preserve"> PAGEREF _Toc36631028 \h </w:instrText>
            </w:r>
            <w:r>
              <w:rPr>
                <w:noProof/>
                <w:webHidden/>
              </w:rPr>
            </w:r>
            <w:r>
              <w:rPr>
                <w:noProof/>
                <w:webHidden/>
              </w:rPr>
              <w:fldChar w:fldCharType="separate"/>
            </w:r>
            <w:r>
              <w:rPr>
                <w:noProof/>
                <w:webHidden/>
              </w:rPr>
              <w:t>15</w:t>
            </w:r>
            <w:r>
              <w:rPr>
                <w:noProof/>
                <w:webHidden/>
              </w:rPr>
              <w:fldChar w:fldCharType="end"/>
            </w:r>
          </w:hyperlink>
        </w:p>
        <w:p w:rsidR="00367FAF" w:rsidRDefault="00F8458E">
          <w:pPr>
            <w:pStyle w:val="Inhopg1"/>
            <w:rPr>
              <w:rFonts w:asciiTheme="minorHAnsi" w:eastAsiaTheme="minorEastAsia" w:hAnsiTheme="minorHAnsi"/>
              <w:b w:val="0"/>
              <w:color w:val="auto"/>
              <w:sz w:val="22"/>
              <w:szCs w:val="22"/>
              <w:lang w:eastAsia="nl-BE"/>
            </w:rPr>
          </w:pPr>
          <w:hyperlink w:anchor="_Toc36631029" w:history="1">
            <w:r w:rsidRPr="003D4316">
              <w:rPr>
                <w:rStyle w:val="Hyperlink"/>
              </w:rPr>
              <w:t>7</w:t>
            </w:r>
            <w:r>
              <w:rPr>
                <w:rFonts w:asciiTheme="minorHAnsi" w:eastAsiaTheme="minorEastAsia" w:hAnsiTheme="minorHAnsi"/>
                <w:b w:val="0"/>
                <w:color w:val="auto"/>
                <w:sz w:val="22"/>
                <w:szCs w:val="22"/>
                <w:lang w:eastAsia="nl-BE"/>
              </w:rPr>
              <w:tab/>
            </w:r>
            <w:r w:rsidRPr="003D4316">
              <w:rPr>
                <w:rStyle w:val="Hyperlink"/>
              </w:rPr>
              <w:t>Getuigschrift op het einde van het basisonderwijs</w:t>
            </w:r>
            <w:r>
              <w:rPr>
                <w:webHidden/>
              </w:rPr>
              <w:tab/>
            </w:r>
            <w:r>
              <w:rPr>
                <w:webHidden/>
              </w:rPr>
              <w:fldChar w:fldCharType="begin"/>
            </w:r>
            <w:r>
              <w:rPr>
                <w:webHidden/>
              </w:rPr>
              <w:instrText xml:space="preserve"> PAGEREF _Toc36631029 \h </w:instrText>
            </w:r>
            <w:r>
              <w:rPr>
                <w:webHidden/>
              </w:rPr>
            </w:r>
            <w:r>
              <w:rPr>
                <w:webHidden/>
              </w:rPr>
              <w:fldChar w:fldCharType="separate"/>
            </w:r>
            <w:r>
              <w:rPr>
                <w:webHidden/>
              </w:rPr>
              <w:t>16</w:t>
            </w:r>
            <w:r>
              <w:rPr>
                <w:webHidden/>
              </w:rPr>
              <w:fldChar w:fldCharType="end"/>
            </w:r>
          </w:hyperlink>
        </w:p>
        <w:p w:rsidR="00367FAF" w:rsidRDefault="00F8458E">
          <w:pPr>
            <w:pStyle w:val="Inhopg1"/>
            <w:rPr>
              <w:rFonts w:asciiTheme="minorHAnsi" w:eastAsiaTheme="minorEastAsia" w:hAnsiTheme="minorHAnsi"/>
              <w:b w:val="0"/>
              <w:color w:val="auto"/>
              <w:sz w:val="22"/>
              <w:szCs w:val="22"/>
              <w:lang w:eastAsia="nl-BE"/>
            </w:rPr>
          </w:pPr>
          <w:hyperlink w:anchor="_Toc36631030" w:history="1">
            <w:r w:rsidRPr="003D4316">
              <w:rPr>
                <w:rStyle w:val="Hyperlink"/>
              </w:rPr>
              <w:t>8</w:t>
            </w:r>
            <w:r>
              <w:rPr>
                <w:rFonts w:asciiTheme="minorHAnsi" w:eastAsiaTheme="minorEastAsia" w:hAnsiTheme="minorHAnsi"/>
                <w:b w:val="0"/>
                <w:color w:val="auto"/>
                <w:sz w:val="22"/>
                <w:szCs w:val="22"/>
                <w:lang w:eastAsia="nl-BE"/>
              </w:rPr>
              <w:tab/>
            </w:r>
            <w:r w:rsidRPr="003D4316">
              <w:rPr>
                <w:rStyle w:val="Hyperlink"/>
              </w:rPr>
              <w:t>Financiële bijdrage</w:t>
            </w:r>
            <w:r>
              <w:rPr>
                <w:webHidden/>
              </w:rPr>
              <w:tab/>
            </w:r>
            <w:r>
              <w:rPr>
                <w:webHidden/>
              </w:rPr>
              <w:fldChar w:fldCharType="begin"/>
            </w:r>
            <w:r>
              <w:rPr>
                <w:webHidden/>
              </w:rPr>
              <w:instrText xml:space="preserve"> PAGEREF _Toc36631030 \h </w:instrText>
            </w:r>
            <w:r>
              <w:rPr>
                <w:webHidden/>
              </w:rPr>
            </w:r>
            <w:r>
              <w:rPr>
                <w:webHidden/>
              </w:rPr>
              <w:fldChar w:fldCharType="separate"/>
            </w:r>
            <w:r>
              <w:rPr>
                <w:webHidden/>
              </w:rPr>
              <w:t>17</w:t>
            </w:r>
            <w:r>
              <w:rPr>
                <w:webHidden/>
              </w:rPr>
              <w:fldChar w:fldCharType="end"/>
            </w:r>
          </w:hyperlink>
        </w:p>
        <w:p w:rsidR="00367FAF" w:rsidRDefault="00F8458E">
          <w:pPr>
            <w:pStyle w:val="Inhopg1"/>
            <w:rPr>
              <w:rFonts w:asciiTheme="minorHAnsi" w:eastAsiaTheme="minorEastAsia" w:hAnsiTheme="minorHAnsi"/>
              <w:b w:val="0"/>
              <w:color w:val="auto"/>
              <w:sz w:val="22"/>
              <w:szCs w:val="22"/>
              <w:lang w:eastAsia="nl-BE"/>
            </w:rPr>
          </w:pPr>
          <w:hyperlink w:anchor="_Toc36631031" w:history="1">
            <w:r w:rsidRPr="003D4316">
              <w:rPr>
                <w:rStyle w:val="Hyperlink"/>
              </w:rPr>
              <w:t>9</w:t>
            </w:r>
            <w:r>
              <w:rPr>
                <w:rFonts w:asciiTheme="minorHAnsi" w:eastAsiaTheme="minorEastAsia" w:hAnsiTheme="minorHAnsi"/>
                <w:b w:val="0"/>
                <w:color w:val="auto"/>
                <w:sz w:val="22"/>
                <w:szCs w:val="22"/>
                <w:lang w:eastAsia="nl-BE"/>
              </w:rPr>
              <w:tab/>
            </w:r>
            <w:r w:rsidRPr="003D4316">
              <w:rPr>
                <w:rStyle w:val="Hyperlink"/>
              </w:rPr>
              <w:t>Geldelijke</w:t>
            </w:r>
            <w:r w:rsidRPr="003D4316">
              <w:rPr>
                <w:rStyle w:val="Hyperlink"/>
              </w:rPr>
              <w:t xml:space="preserve"> en niet-geldelijke ondersteuning die niet afkomstig is van de Vlaamse Gemeenschap en de rechtspersonen die daarvan afhangen (reclame- en sponsorbeleid)</w:t>
            </w:r>
            <w:r>
              <w:rPr>
                <w:webHidden/>
              </w:rPr>
              <w:tab/>
            </w:r>
            <w:r>
              <w:rPr>
                <w:webHidden/>
              </w:rPr>
              <w:fldChar w:fldCharType="begin"/>
            </w:r>
            <w:r>
              <w:rPr>
                <w:webHidden/>
              </w:rPr>
              <w:instrText xml:space="preserve"> PAGEREF _Toc36631031 \h </w:instrText>
            </w:r>
            <w:r>
              <w:rPr>
                <w:webHidden/>
              </w:rPr>
            </w:r>
            <w:r>
              <w:rPr>
                <w:webHidden/>
              </w:rPr>
              <w:fldChar w:fldCharType="separate"/>
            </w:r>
            <w:r>
              <w:rPr>
                <w:webHidden/>
              </w:rPr>
              <w:t>18</w:t>
            </w:r>
            <w:r>
              <w:rPr>
                <w:webHidden/>
              </w:rPr>
              <w:fldChar w:fldCharType="end"/>
            </w:r>
          </w:hyperlink>
        </w:p>
        <w:p w:rsidR="00367FAF" w:rsidRDefault="00F8458E">
          <w:pPr>
            <w:pStyle w:val="Inhopg1"/>
            <w:rPr>
              <w:rFonts w:asciiTheme="minorHAnsi" w:eastAsiaTheme="minorEastAsia" w:hAnsiTheme="minorHAnsi"/>
              <w:b w:val="0"/>
              <w:color w:val="auto"/>
              <w:sz w:val="22"/>
              <w:szCs w:val="22"/>
              <w:lang w:eastAsia="nl-BE"/>
            </w:rPr>
          </w:pPr>
          <w:hyperlink w:anchor="_Toc36631032" w:history="1">
            <w:r w:rsidRPr="003D4316">
              <w:rPr>
                <w:rStyle w:val="Hyperlink"/>
              </w:rPr>
              <w:t>10</w:t>
            </w:r>
            <w:r>
              <w:rPr>
                <w:rFonts w:asciiTheme="minorHAnsi" w:eastAsiaTheme="minorEastAsia" w:hAnsiTheme="minorHAnsi"/>
                <w:b w:val="0"/>
                <w:color w:val="auto"/>
                <w:sz w:val="22"/>
                <w:szCs w:val="22"/>
                <w:lang w:eastAsia="nl-BE"/>
              </w:rPr>
              <w:tab/>
            </w:r>
            <w:r w:rsidRPr="003D4316">
              <w:rPr>
                <w:rStyle w:val="Hyperlink"/>
              </w:rPr>
              <w:t>Privacy</w:t>
            </w:r>
            <w:r>
              <w:rPr>
                <w:webHidden/>
              </w:rPr>
              <w:tab/>
            </w:r>
            <w:r>
              <w:rPr>
                <w:webHidden/>
              </w:rPr>
              <w:fldChar w:fldCharType="begin"/>
            </w:r>
            <w:r>
              <w:rPr>
                <w:webHidden/>
              </w:rPr>
              <w:instrText xml:space="preserve"> PAGEREF _Toc36631032 \h </w:instrText>
            </w:r>
            <w:r>
              <w:rPr>
                <w:webHidden/>
              </w:rPr>
            </w:r>
            <w:r>
              <w:rPr>
                <w:webHidden/>
              </w:rPr>
              <w:fldChar w:fldCharType="separate"/>
            </w:r>
            <w:r>
              <w:rPr>
                <w:webHidden/>
              </w:rPr>
              <w:t>19</w:t>
            </w:r>
            <w:r>
              <w:rPr>
                <w:webHidden/>
              </w:rPr>
              <w:fldChar w:fldCharType="end"/>
            </w:r>
          </w:hyperlink>
        </w:p>
        <w:p w:rsidR="00367FAF" w:rsidRDefault="00F8458E">
          <w:pPr>
            <w:pStyle w:val="Inhopg2"/>
            <w:rPr>
              <w:rFonts w:asciiTheme="minorHAnsi" w:eastAsiaTheme="minorEastAsia" w:hAnsiTheme="minorHAnsi"/>
              <w:noProof/>
              <w:color w:val="auto"/>
              <w:sz w:val="22"/>
              <w:szCs w:val="22"/>
              <w:lang w:eastAsia="nl-BE"/>
            </w:rPr>
          </w:pPr>
          <w:hyperlink w:anchor="_Toc36631033" w:history="1">
            <w:r w:rsidRPr="003D4316">
              <w:rPr>
                <w:rStyle w:val="Hyperlink"/>
                <w:rFonts w:eastAsia="Times New Roman"/>
                <w:noProof/>
                <w:lang w:val="nl-NL" w:eastAsia="nl-NL"/>
              </w:rPr>
              <w:t>10.1</w:t>
            </w:r>
            <w:r>
              <w:rPr>
                <w:rFonts w:asciiTheme="minorHAnsi" w:eastAsiaTheme="minorEastAsia" w:hAnsiTheme="minorHAnsi"/>
                <w:noProof/>
                <w:color w:val="auto"/>
                <w:sz w:val="22"/>
                <w:szCs w:val="22"/>
                <w:lang w:eastAsia="nl-BE"/>
              </w:rPr>
              <w:tab/>
            </w:r>
            <w:r w:rsidRPr="003D4316">
              <w:rPr>
                <w:rStyle w:val="Hyperlink"/>
                <w:rFonts w:eastAsia="Times New Roman"/>
                <w:noProof/>
                <w:lang w:val="nl-NL" w:eastAsia="nl-NL"/>
              </w:rPr>
              <w:t>Overdracht van leerlingengegevens bij schoolverandering</w:t>
            </w:r>
            <w:r>
              <w:rPr>
                <w:noProof/>
                <w:webHidden/>
              </w:rPr>
              <w:tab/>
            </w:r>
            <w:r>
              <w:rPr>
                <w:noProof/>
                <w:webHidden/>
              </w:rPr>
              <w:fldChar w:fldCharType="begin"/>
            </w:r>
            <w:r>
              <w:rPr>
                <w:noProof/>
                <w:webHidden/>
              </w:rPr>
              <w:instrText xml:space="preserve"> PAGEREF _Toc36631033 \h </w:instrText>
            </w:r>
            <w:r>
              <w:rPr>
                <w:noProof/>
                <w:webHidden/>
              </w:rPr>
            </w:r>
            <w:r>
              <w:rPr>
                <w:noProof/>
                <w:webHidden/>
              </w:rPr>
              <w:fldChar w:fldCharType="separate"/>
            </w:r>
            <w:r>
              <w:rPr>
                <w:noProof/>
                <w:webHidden/>
              </w:rPr>
              <w:t>19</w:t>
            </w:r>
            <w:r>
              <w:rPr>
                <w:noProof/>
                <w:webHidden/>
              </w:rPr>
              <w:fldChar w:fldCharType="end"/>
            </w:r>
          </w:hyperlink>
        </w:p>
        <w:p w:rsidR="00367FAF" w:rsidRDefault="00F8458E">
          <w:pPr>
            <w:pStyle w:val="Inhopg2"/>
            <w:rPr>
              <w:rFonts w:asciiTheme="minorHAnsi" w:eastAsiaTheme="minorEastAsia" w:hAnsiTheme="minorHAnsi"/>
              <w:noProof/>
              <w:color w:val="auto"/>
              <w:sz w:val="22"/>
              <w:szCs w:val="22"/>
              <w:lang w:eastAsia="nl-BE"/>
            </w:rPr>
          </w:pPr>
          <w:hyperlink w:anchor="_Toc36631034" w:history="1">
            <w:r w:rsidRPr="003D4316">
              <w:rPr>
                <w:rStyle w:val="Hyperlink"/>
                <w:rFonts w:eastAsia="Times New Roman"/>
                <w:noProof/>
                <w:lang w:val="nl-NL" w:eastAsia="nl-NL"/>
              </w:rPr>
              <w:t>10.2</w:t>
            </w:r>
            <w:r>
              <w:rPr>
                <w:rFonts w:asciiTheme="minorHAnsi" w:eastAsiaTheme="minorEastAsia" w:hAnsiTheme="minorHAnsi"/>
                <w:noProof/>
                <w:color w:val="auto"/>
                <w:sz w:val="22"/>
                <w:szCs w:val="22"/>
                <w:lang w:eastAsia="nl-BE"/>
              </w:rPr>
              <w:tab/>
            </w:r>
            <w:r w:rsidRPr="003D4316">
              <w:rPr>
                <w:rStyle w:val="Hyperlink"/>
                <w:rFonts w:eastAsia="Times New Roman"/>
                <w:noProof/>
                <w:lang w:val="nl-NL" w:eastAsia="nl-NL"/>
              </w:rPr>
              <w:t>Publicatie van beeld- of geluidsopnames (foto’s, filmpjes …)</w:t>
            </w:r>
            <w:r>
              <w:rPr>
                <w:noProof/>
                <w:webHidden/>
              </w:rPr>
              <w:tab/>
            </w:r>
            <w:r>
              <w:rPr>
                <w:noProof/>
                <w:webHidden/>
              </w:rPr>
              <w:fldChar w:fldCharType="begin"/>
            </w:r>
            <w:r>
              <w:rPr>
                <w:noProof/>
                <w:webHidden/>
              </w:rPr>
              <w:instrText xml:space="preserve"> PAGEREF _Toc36631034 \h </w:instrText>
            </w:r>
            <w:r>
              <w:rPr>
                <w:noProof/>
                <w:webHidden/>
              </w:rPr>
            </w:r>
            <w:r>
              <w:rPr>
                <w:noProof/>
                <w:webHidden/>
              </w:rPr>
              <w:fldChar w:fldCharType="separate"/>
            </w:r>
            <w:r>
              <w:rPr>
                <w:noProof/>
                <w:webHidden/>
              </w:rPr>
              <w:t>20</w:t>
            </w:r>
            <w:r>
              <w:rPr>
                <w:noProof/>
                <w:webHidden/>
              </w:rPr>
              <w:fldChar w:fldCharType="end"/>
            </w:r>
          </w:hyperlink>
        </w:p>
        <w:p w:rsidR="00367FAF" w:rsidRDefault="00F8458E">
          <w:pPr>
            <w:pStyle w:val="Inhopg2"/>
            <w:rPr>
              <w:rFonts w:asciiTheme="minorHAnsi" w:eastAsiaTheme="minorEastAsia" w:hAnsiTheme="minorHAnsi"/>
              <w:noProof/>
              <w:color w:val="auto"/>
              <w:sz w:val="22"/>
              <w:szCs w:val="22"/>
              <w:lang w:eastAsia="nl-BE"/>
            </w:rPr>
          </w:pPr>
          <w:hyperlink w:anchor="_Toc36631035" w:history="1">
            <w:r w:rsidRPr="003D4316">
              <w:rPr>
                <w:rStyle w:val="Hyperlink"/>
                <w:rFonts w:eastAsia="Times New Roman"/>
                <w:noProof/>
                <w:lang w:val="nl-NL" w:eastAsia="nl-NL"/>
              </w:rPr>
              <w:t>10.3</w:t>
            </w:r>
            <w:r>
              <w:rPr>
                <w:rFonts w:asciiTheme="minorHAnsi" w:eastAsiaTheme="minorEastAsia" w:hAnsiTheme="minorHAnsi"/>
                <w:noProof/>
                <w:color w:val="auto"/>
                <w:sz w:val="22"/>
                <w:szCs w:val="22"/>
                <w:lang w:eastAsia="nl-BE"/>
              </w:rPr>
              <w:tab/>
            </w:r>
            <w:r w:rsidRPr="003D4316">
              <w:rPr>
                <w:rStyle w:val="Hyperlink"/>
                <w:rFonts w:eastAsia="Times New Roman"/>
                <w:noProof/>
                <w:lang w:val="nl-NL" w:eastAsia="nl-NL"/>
              </w:rPr>
              <w:t>Recht op inzage, toelichting en kopie</w:t>
            </w:r>
            <w:r>
              <w:rPr>
                <w:noProof/>
                <w:webHidden/>
              </w:rPr>
              <w:tab/>
            </w:r>
            <w:r>
              <w:rPr>
                <w:noProof/>
                <w:webHidden/>
              </w:rPr>
              <w:fldChar w:fldCharType="begin"/>
            </w:r>
            <w:r>
              <w:rPr>
                <w:noProof/>
                <w:webHidden/>
              </w:rPr>
              <w:instrText xml:space="preserve"> PAGEREF _Toc36631035 \h </w:instrText>
            </w:r>
            <w:r>
              <w:rPr>
                <w:noProof/>
                <w:webHidden/>
              </w:rPr>
            </w:r>
            <w:r>
              <w:rPr>
                <w:noProof/>
                <w:webHidden/>
              </w:rPr>
              <w:fldChar w:fldCharType="separate"/>
            </w:r>
            <w:r>
              <w:rPr>
                <w:noProof/>
                <w:webHidden/>
              </w:rPr>
              <w:t>20</w:t>
            </w:r>
            <w:r>
              <w:rPr>
                <w:noProof/>
                <w:webHidden/>
              </w:rPr>
              <w:fldChar w:fldCharType="end"/>
            </w:r>
          </w:hyperlink>
        </w:p>
        <w:p w:rsidR="00367FAF" w:rsidRDefault="00F8458E">
          <w:pPr>
            <w:pStyle w:val="Inhopg2"/>
            <w:rPr>
              <w:rFonts w:asciiTheme="minorHAnsi" w:eastAsiaTheme="minorEastAsia" w:hAnsiTheme="minorHAnsi"/>
              <w:noProof/>
              <w:color w:val="auto"/>
              <w:sz w:val="22"/>
              <w:szCs w:val="22"/>
              <w:lang w:eastAsia="nl-BE"/>
            </w:rPr>
          </w:pPr>
          <w:hyperlink w:anchor="_Toc36631036" w:history="1">
            <w:r w:rsidRPr="003D4316">
              <w:rPr>
                <w:rStyle w:val="Hyperlink"/>
                <w:rFonts w:eastAsia="Times New Roman"/>
                <w:noProof/>
                <w:lang w:val="nl-NL" w:eastAsia="nl-NL"/>
              </w:rPr>
              <w:t>10.4</w:t>
            </w:r>
            <w:r>
              <w:rPr>
                <w:rFonts w:asciiTheme="minorHAnsi" w:eastAsiaTheme="minorEastAsia" w:hAnsiTheme="minorHAnsi"/>
                <w:noProof/>
                <w:color w:val="auto"/>
                <w:sz w:val="22"/>
                <w:szCs w:val="22"/>
                <w:lang w:eastAsia="nl-BE"/>
              </w:rPr>
              <w:tab/>
            </w:r>
            <w:r w:rsidRPr="003D4316">
              <w:rPr>
                <w:rStyle w:val="Hyperlink"/>
                <w:rFonts w:eastAsia="Times New Roman"/>
                <w:noProof/>
                <w:lang w:val="nl-NL" w:eastAsia="nl-NL"/>
              </w:rPr>
              <w:t>Bewakingscamera’s</w:t>
            </w:r>
            <w:r>
              <w:rPr>
                <w:noProof/>
                <w:webHidden/>
              </w:rPr>
              <w:tab/>
            </w:r>
            <w:r>
              <w:rPr>
                <w:noProof/>
                <w:webHidden/>
              </w:rPr>
              <w:fldChar w:fldCharType="begin"/>
            </w:r>
            <w:r>
              <w:rPr>
                <w:noProof/>
                <w:webHidden/>
              </w:rPr>
              <w:instrText xml:space="preserve"> PAGEREF _Toc36631036 \h </w:instrText>
            </w:r>
            <w:r>
              <w:rPr>
                <w:noProof/>
                <w:webHidden/>
              </w:rPr>
            </w:r>
            <w:r>
              <w:rPr>
                <w:noProof/>
                <w:webHidden/>
              </w:rPr>
              <w:fldChar w:fldCharType="separate"/>
            </w:r>
            <w:r>
              <w:rPr>
                <w:noProof/>
                <w:webHidden/>
              </w:rPr>
              <w:t>20</w:t>
            </w:r>
            <w:r>
              <w:rPr>
                <w:noProof/>
                <w:webHidden/>
              </w:rPr>
              <w:fldChar w:fldCharType="end"/>
            </w:r>
          </w:hyperlink>
        </w:p>
        <w:p w:rsidR="003F2063" w:rsidRDefault="00F8458E" w:rsidP="003F2063">
          <w:pPr>
            <w:spacing w:after="0"/>
            <w:ind w:left="567" w:hanging="567"/>
          </w:pPr>
          <w:r>
            <w:rPr>
              <w:b/>
              <w:bCs/>
              <w:lang w:val="nl-NL"/>
            </w:rPr>
            <w:fldChar w:fldCharType="end"/>
          </w:r>
        </w:p>
      </w:sdtContent>
    </w:sdt>
    <w:p w:rsidR="003F2063" w:rsidRDefault="00F8458E">
      <w:pPr>
        <w:rPr>
          <w:color w:val="262626" w:themeColor="text1" w:themeTint="D9"/>
        </w:rPr>
      </w:pPr>
      <w:r>
        <w:rPr>
          <w:color w:val="262626" w:themeColor="text1" w:themeTint="D9"/>
        </w:rPr>
        <w:br w:type="page"/>
      </w:r>
    </w:p>
    <w:p w:rsidR="003F2063" w:rsidRPr="001B0563" w:rsidRDefault="00F8458E" w:rsidP="003F2063">
      <w:pPr>
        <w:pStyle w:val="Kop1"/>
        <w:spacing w:after="200"/>
      </w:pPr>
      <w:bookmarkStart w:id="6" w:name="_Toc36630993"/>
      <w:r w:rsidRPr="001B0563">
        <w:lastRenderedPageBreak/>
        <w:t>Definities</w:t>
      </w:r>
      <w:r>
        <w:rPr>
          <w:vertAlign w:val="superscript"/>
        </w:rPr>
        <w:footnoteReference w:id="2"/>
      </w:r>
      <w:bookmarkEnd w:id="6"/>
    </w:p>
    <w:p w:rsidR="003F2063" w:rsidRPr="001B0563" w:rsidRDefault="00F8458E" w:rsidP="003F2063">
      <w:pPr>
        <w:pStyle w:val="Kop2"/>
        <w:spacing w:after="200"/>
      </w:pPr>
      <w:bookmarkStart w:id="7" w:name="_Toc36630994"/>
      <w:r w:rsidRPr="001B0563">
        <w:t>Schoolstructuur</w:t>
      </w:r>
      <w:r>
        <w:rPr>
          <w:vertAlign w:val="superscript"/>
        </w:rPr>
        <w:footnoteReference w:id="3"/>
      </w:r>
      <w:bookmarkEnd w:id="7"/>
    </w:p>
    <w:p w:rsidR="003F2063" w:rsidRPr="001B0563" w:rsidRDefault="00F8458E" w:rsidP="003F2063">
      <w:pPr>
        <w:spacing w:after="0"/>
        <w:rPr>
          <w:rFonts w:eastAsia="Times New Roman"/>
          <w:color w:val="262626" w:themeColor="text1" w:themeTint="D9"/>
          <w:szCs w:val="24"/>
          <w:lang w:eastAsia="nl-NL"/>
        </w:rPr>
      </w:pPr>
      <w:r w:rsidRPr="001B0563">
        <w:rPr>
          <w:rFonts w:eastAsia="Times New Roman"/>
          <w:b/>
          <w:color w:val="262626" w:themeColor="text1" w:themeTint="D9"/>
          <w:szCs w:val="24"/>
          <w:lang w:eastAsia="nl-NL"/>
        </w:rPr>
        <w:t>School:</w:t>
      </w:r>
      <w:r w:rsidRPr="001B0563">
        <w:rPr>
          <w:rFonts w:eastAsia="Times New Roman"/>
          <w:color w:val="262626" w:themeColor="text1" w:themeTint="D9"/>
          <w:szCs w:val="24"/>
          <w:lang w:eastAsia="nl-NL"/>
        </w:rPr>
        <w:t xml:space="preserve"> pedagogisch geheel waar onderwijs georganiseerd wordt onder leiding van één directeur.</w:t>
      </w:r>
    </w:p>
    <w:p w:rsidR="003F2063" w:rsidRPr="001B0563" w:rsidRDefault="00F8458E" w:rsidP="003F2063">
      <w:pPr>
        <w:spacing w:after="0"/>
        <w:rPr>
          <w:rFonts w:eastAsia="Times New Roman"/>
          <w:color w:val="262626" w:themeColor="text1" w:themeTint="D9"/>
          <w:lang w:val="nl-NL" w:eastAsia="nl-NL"/>
        </w:rPr>
      </w:pPr>
      <w:r w:rsidRPr="001B0563">
        <w:rPr>
          <w:rFonts w:eastAsia="Times New Roman"/>
          <w:b/>
          <w:color w:val="262626" w:themeColor="text1" w:themeTint="D9"/>
          <w:lang w:val="nl-NL" w:eastAsia="nl-NL"/>
        </w:rPr>
        <w:t>Basisschool:</w:t>
      </w:r>
      <w:r w:rsidRPr="001B0563">
        <w:rPr>
          <w:rFonts w:eastAsia="Times New Roman"/>
          <w:color w:val="262626" w:themeColor="text1" w:themeTint="D9"/>
          <w:lang w:val="nl-NL" w:eastAsia="nl-NL"/>
        </w:rPr>
        <w:t xml:space="preserve"> omvat een kleuterniveau en een niveau lager onderwijs.</w:t>
      </w:r>
    </w:p>
    <w:p w:rsidR="003F2063" w:rsidRPr="001B0563" w:rsidRDefault="00F8458E" w:rsidP="003F2063">
      <w:pPr>
        <w:spacing w:after="0"/>
        <w:rPr>
          <w:rFonts w:eastAsia="Times New Roman"/>
          <w:color w:val="262626" w:themeColor="text1" w:themeTint="D9"/>
          <w:lang w:val="nl-NL" w:eastAsia="nl-NL"/>
        </w:rPr>
      </w:pPr>
      <w:r w:rsidRPr="001B0563">
        <w:rPr>
          <w:rFonts w:eastAsia="Times New Roman"/>
          <w:b/>
          <w:color w:val="262626" w:themeColor="text1" w:themeTint="D9"/>
          <w:lang w:val="nl-NL" w:eastAsia="nl-NL"/>
        </w:rPr>
        <w:t>Autonome kleuterschool:</w:t>
      </w:r>
      <w:r w:rsidRPr="001B0563">
        <w:rPr>
          <w:rFonts w:eastAsia="Times New Roman"/>
          <w:color w:val="262626" w:themeColor="text1" w:themeTint="D9"/>
          <w:lang w:val="nl-NL" w:eastAsia="nl-NL"/>
        </w:rPr>
        <w:t xml:space="preserve"> omvat alleen het niveau kleuteronderwijs.</w:t>
      </w:r>
    </w:p>
    <w:p w:rsidR="003F2063" w:rsidRPr="001B0563" w:rsidRDefault="00F8458E" w:rsidP="003F2063">
      <w:pPr>
        <w:spacing w:after="0"/>
        <w:rPr>
          <w:rFonts w:eastAsia="Times New Roman"/>
          <w:color w:val="262626" w:themeColor="text1" w:themeTint="D9"/>
          <w:lang w:val="nl-NL" w:eastAsia="nl-NL"/>
        </w:rPr>
      </w:pPr>
      <w:r w:rsidRPr="001B0563">
        <w:rPr>
          <w:rFonts w:eastAsia="Times New Roman"/>
          <w:b/>
          <w:color w:val="262626" w:themeColor="text1" w:themeTint="D9"/>
          <w:lang w:val="nl-NL" w:eastAsia="nl-NL"/>
        </w:rPr>
        <w:t>Autonome lagere school:</w:t>
      </w:r>
      <w:r w:rsidRPr="001B0563">
        <w:rPr>
          <w:rFonts w:eastAsia="Times New Roman"/>
          <w:color w:val="262626" w:themeColor="text1" w:themeTint="D9"/>
          <w:lang w:val="nl-NL" w:eastAsia="nl-NL"/>
        </w:rPr>
        <w:t xml:space="preserve"> omvat alleen het niveau lager onderwijs.</w:t>
      </w:r>
    </w:p>
    <w:p w:rsidR="003F2063" w:rsidRPr="001B0563" w:rsidRDefault="00F8458E" w:rsidP="003F2063">
      <w:pPr>
        <w:rPr>
          <w:rFonts w:eastAsia="Times New Roman"/>
          <w:color w:val="262626" w:themeColor="text1" w:themeTint="D9"/>
          <w:szCs w:val="24"/>
          <w:lang w:eastAsia="nl-NL"/>
        </w:rPr>
      </w:pPr>
      <w:r w:rsidRPr="001B0563">
        <w:rPr>
          <w:rFonts w:eastAsia="Times New Roman"/>
          <w:b/>
          <w:color w:val="262626" w:themeColor="text1" w:themeTint="D9"/>
          <w:szCs w:val="24"/>
          <w:lang w:val="nl-NL" w:eastAsia="nl-NL"/>
        </w:rPr>
        <w:t>V</w:t>
      </w:r>
      <w:r w:rsidRPr="001B0563">
        <w:rPr>
          <w:rFonts w:eastAsia="Times New Roman"/>
          <w:b/>
          <w:color w:val="262626" w:themeColor="text1" w:themeTint="D9"/>
          <w:szCs w:val="24"/>
          <w:lang w:eastAsia="nl-NL"/>
        </w:rPr>
        <w:t>estigingsplaats:</w:t>
      </w:r>
      <w:r w:rsidRPr="001B0563">
        <w:rPr>
          <w:rFonts w:eastAsia="Times New Roman"/>
          <w:color w:val="262626" w:themeColor="text1" w:themeTint="D9"/>
          <w:szCs w:val="24"/>
          <w:lang w:eastAsia="nl-NL"/>
        </w:rPr>
        <w:t xml:space="preserve"> gebouw of gebouwencomplex waarin een school of een gedeelte van een school gehuisvest is.</w:t>
      </w:r>
    </w:p>
    <w:p w:rsidR="003F2063" w:rsidRPr="001B0563" w:rsidRDefault="00F8458E" w:rsidP="003F2063">
      <w:pPr>
        <w:pStyle w:val="Kop2"/>
        <w:spacing w:after="200"/>
      </w:pPr>
      <w:bookmarkStart w:id="8" w:name="_Toc36630995"/>
      <w:r w:rsidRPr="001B0563">
        <w:t>Schoolorganisatie</w:t>
      </w:r>
      <w:bookmarkEnd w:id="8"/>
    </w:p>
    <w:p w:rsidR="003F2063" w:rsidRPr="001B0563" w:rsidRDefault="00F8458E" w:rsidP="003F2063">
      <w:pPr>
        <w:spacing w:after="0"/>
        <w:rPr>
          <w:rFonts w:eastAsia="Times New Roman"/>
          <w:color w:val="262626" w:themeColor="text1" w:themeTint="D9"/>
          <w:szCs w:val="24"/>
          <w:lang w:eastAsia="nl-NL"/>
        </w:rPr>
      </w:pPr>
      <w:r w:rsidRPr="001B0563">
        <w:rPr>
          <w:rFonts w:eastAsia="Times New Roman"/>
          <w:b/>
          <w:color w:val="262626" w:themeColor="text1" w:themeTint="D9"/>
          <w:szCs w:val="24"/>
          <w:lang w:eastAsia="nl-NL"/>
        </w:rPr>
        <w:t>Schooljaar:</w:t>
      </w:r>
      <w:r w:rsidRPr="001B0563">
        <w:rPr>
          <w:rFonts w:eastAsia="Times New Roman"/>
          <w:color w:val="262626" w:themeColor="text1" w:themeTint="D9"/>
          <w:szCs w:val="24"/>
          <w:lang w:eastAsia="nl-NL"/>
        </w:rPr>
        <w:t xml:space="preserve"> de periode van 1 september tot en met 31 augustus.</w:t>
      </w:r>
    </w:p>
    <w:p w:rsidR="003F2063" w:rsidRPr="001B0563" w:rsidRDefault="00F8458E" w:rsidP="003F2063">
      <w:pPr>
        <w:spacing w:after="0"/>
        <w:rPr>
          <w:rFonts w:eastAsia="Times New Roman"/>
          <w:color w:val="262626" w:themeColor="text1" w:themeTint="D9"/>
          <w:szCs w:val="24"/>
          <w:lang w:val="nl-NL" w:eastAsia="nl-NL"/>
        </w:rPr>
      </w:pPr>
      <w:r w:rsidRPr="001B0563">
        <w:rPr>
          <w:rFonts w:eastAsia="Times New Roman"/>
          <w:b/>
          <w:color w:val="262626" w:themeColor="text1" w:themeTint="D9"/>
          <w:szCs w:val="24"/>
          <w:lang w:eastAsia="nl-NL"/>
        </w:rPr>
        <w:t>Schoolbestuur:</w:t>
      </w:r>
      <w:r w:rsidRPr="001B0563">
        <w:rPr>
          <w:rFonts w:eastAsia="Times New Roman"/>
          <w:color w:val="262626" w:themeColor="text1" w:themeTint="D9"/>
          <w:szCs w:val="24"/>
          <w:lang w:eastAsia="nl-NL"/>
        </w:rPr>
        <w:t xml:space="preserve"> de rechtspersoon of de natuurlijke persoon die verantwoordelijk is vo</w:t>
      </w:r>
      <w:r w:rsidRPr="001B0563">
        <w:rPr>
          <w:rFonts w:eastAsia="Times New Roman"/>
          <w:color w:val="262626" w:themeColor="text1" w:themeTint="D9"/>
          <w:szCs w:val="24"/>
          <w:lang w:eastAsia="nl-NL"/>
        </w:rPr>
        <w:t>or één of meer scholen.</w:t>
      </w:r>
      <w:r w:rsidRPr="001B0563">
        <w:rPr>
          <w:rFonts w:eastAsia="Times New Roman"/>
          <w:color w:val="262626" w:themeColor="text1" w:themeTint="D9"/>
          <w:szCs w:val="24"/>
          <w:lang w:val="nl-NL" w:eastAsia="nl-NL"/>
        </w:rPr>
        <w:t xml:space="preserve"> </w:t>
      </w:r>
    </w:p>
    <w:p w:rsidR="003F2063" w:rsidRPr="001B0563" w:rsidRDefault="00F8458E" w:rsidP="003F2063">
      <w:pPr>
        <w:spacing w:after="0"/>
        <w:rPr>
          <w:rFonts w:eastAsia="Times New Roman"/>
          <w:color w:val="262626" w:themeColor="text1" w:themeTint="D9"/>
          <w:szCs w:val="24"/>
          <w:lang w:eastAsia="nl-NL"/>
        </w:rPr>
      </w:pPr>
      <w:r w:rsidRPr="001B0563">
        <w:rPr>
          <w:rFonts w:eastAsia="Times New Roman"/>
          <w:b/>
          <w:color w:val="262626" w:themeColor="text1" w:themeTint="D9"/>
          <w:szCs w:val="24"/>
          <w:lang w:eastAsia="nl-NL"/>
        </w:rPr>
        <w:t>Scholengemeenschap:</w:t>
      </w:r>
      <w:r w:rsidRPr="001B0563">
        <w:rPr>
          <w:rFonts w:eastAsia="Times New Roman"/>
          <w:color w:val="262626" w:themeColor="text1" w:themeTint="D9"/>
          <w:szCs w:val="24"/>
          <w:lang w:eastAsia="nl-NL"/>
        </w:rPr>
        <w:t xml:space="preserve"> samenwerkingsverband tussen meerdere scholen. </w:t>
      </w:r>
    </w:p>
    <w:p w:rsidR="003F2063" w:rsidRPr="001B0563" w:rsidRDefault="00F8458E" w:rsidP="003F2063">
      <w:pPr>
        <w:spacing w:after="0"/>
        <w:rPr>
          <w:rFonts w:eastAsia="Times New Roman"/>
          <w:color w:val="262626" w:themeColor="text1" w:themeTint="D9"/>
          <w:szCs w:val="24"/>
          <w:highlight w:val="red"/>
          <w:lang w:val="nl-NL" w:eastAsia="nl-NL"/>
        </w:rPr>
      </w:pPr>
      <w:r w:rsidRPr="001B0563">
        <w:rPr>
          <w:rFonts w:eastAsia="Times New Roman"/>
          <w:b/>
          <w:color w:val="262626" w:themeColor="text1" w:themeTint="D9"/>
          <w:szCs w:val="24"/>
          <w:lang w:val="nl-NL" w:eastAsia="nl-NL"/>
        </w:rPr>
        <w:t>Klassenraad:</w:t>
      </w:r>
      <w:r w:rsidRPr="001B0563">
        <w:rPr>
          <w:rFonts w:eastAsia="Times New Roman"/>
          <w:color w:val="262626" w:themeColor="text1" w:themeTint="D9"/>
          <w:szCs w:val="24"/>
          <w:lang w:val="nl-NL" w:eastAsia="nl-NL"/>
        </w:rPr>
        <w:t xml:space="preserve"> team van personeelsleden dat onder leiding van de directeur of zijn afgevaardigde samen de verantwoordelijkheid draagt of zal dragen voor de begeleidin</w:t>
      </w:r>
      <w:r w:rsidRPr="001B0563">
        <w:rPr>
          <w:rFonts w:eastAsia="Times New Roman"/>
          <w:color w:val="262626" w:themeColor="text1" w:themeTint="D9"/>
          <w:szCs w:val="24"/>
          <w:lang w:val="nl-NL" w:eastAsia="nl-NL"/>
        </w:rPr>
        <w:t xml:space="preserve">g van en het onderwijs aan een bepaalde leerlingengroep of individuele leerling. </w:t>
      </w:r>
    </w:p>
    <w:p w:rsidR="003F2063" w:rsidRPr="001B0563" w:rsidRDefault="00F8458E" w:rsidP="003F2063">
      <w:pPr>
        <w:spacing w:after="0"/>
        <w:rPr>
          <w:rFonts w:eastAsia="Times New Roman"/>
          <w:color w:val="262626" w:themeColor="text1" w:themeTint="D9"/>
          <w:lang w:eastAsia="nl-NL"/>
        </w:rPr>
      </w:pPr>
      <w:r w:rsidRPr="001B0563">
        <w:rPr>
          <w:rFonts w:eastAsia="Times New Roman"/>
          <w:b/>
          <w:color w:val="262626" w:themeColor="text1" w:themeTint="D9"/>
          <w:szCs w:val="24"/>
          <w:lang w:eastAsia="nl-NL"/>
        </w:rPr>
        <w:t>Schoolraad</w:t>
      </w:r>
      <w:r>
        <w:rPr>
          <w:rFonts w:eastAsia="Times New Roman"/>
          <w:b/>
          <w:color w:val="262626" w:themeColor="text1" w:themeTint="D9"/>
          <w:szCs w:val="24"/>
          <w:vertAlign w:val="superscript"/>
          <w:lang w:val="nl-NL" w:eastAsia="nl-NL"/>
        </w:rPr>
        <w:footnoteReference w:id="4"/>
      </w:r>
      <w:r w:rsidRPr="001B0563">
        <w:rPr>
          <w:rFonts w:eastAsia="Times New Roman"/>
          <w:b/>
          <w:color w:val="262626" w:themeColor="text1" w:themeTint="D9"/>
          <w:szCs w:val="24"/>
          <w:lang w:eastAsia="nl-NL"/>
        </w:rPr>
        <w:t>:</w:t>
      </w:r>
      <w:r w:rsidRPr="001B0563">
        <w:rPr>
          <w:rFonts w:eastAsia="Times New Roman"/>
          <w:color w:val="262626" w:themeColor="text1" w:themeTint="D9"/>
          <w:szCs w:val="24"/>
          <w:lang w:eastAsia="nl-NL"/>
        </w:rPr>
        <w:t xml:space="preserve"> Orgaan met advies- en overlegbevoegdheid </w:t>
      </w:r>
      <w:r w:rsidRPr="001B0563">
        <w:rPr>
          <w:rFonts w:eastAsia="Times New Roman"/>
          <w:color w:val="262626" w:themeColor="text1" w:themeTint="D9"/>
          <w:szCs w:val="24"/>
          <w:lang w:val="nl-NL" w:eastAsia="nl-NL"/>
        </w:rPr>
        <w:t>samengesteld uit vertegenwoordigers van ouders, personeel en lokale gemeenschap. De schoolraad heeft rechten en plichten</w:t>
      </w:r>
      <w:r w:rsidRPr="001B0563">
        <w:rPr>
          <w:rFonts w:eastAsia="Times New Roman"/>
          <w:color w:val="262626" w:themeColor="text1" w:themeTint="D9"/>
          <w:szCs w:val="24"/>
          <w:lang w:val="nl-NL" w:eastAsia="nl-NL"/>
        </w:rPr>
        <w:t xml:space="preserve"> inzake informatie en communicatie.</w:t>
      </w:r>
    </w:p>
    <w:p w:rsidR="003F2063" w:rsidRPr="001B0563" w:rsidRDefault="00F8458E" w:rsidP="003F2063">
      <w:pPr>
        <w:spacing w:after="0"/>
        <w:rPr>
          <w:rFonts w:eastAsia="Times New Roman"/>
          <w:color w:val="262626" w:themeColor="text1" w:themeTint="D9"/>
          <w:szCs w:val="24"/>
          <w:lang w:val="nl-NL" w:eastAsia="nl-NL"/>
        </w:rPr>
      </w:pPr>
      <w:r w:rsidRPr="001B0563">
        <w:rPr>
          <w:rFonts w:eastAsia="Times New Roman"/>
          <w:b/>
          <w:color w:val="262626" w:themeColor="text1" w:themeTint="D9"/>
          <w:szCs w:val="24"/>
          <w:lang w:val="nl-NL" w:eastAsia="nl-NL"/>
        </w:rPr>
        <w:t>Leerlingenraad</w:t>
      </w:r>
      <w:r>
        <w:rPr>
          <w:rFonts w:eastAsia="Times New Roman"/>
          <w:b/>
          <w:color w:val="262626" w:themeColor="text1" w:themeTint="D9"/>
          <w:szCs w:val="24"/>
          <w:vertAlign w:val="superscript"/>
          <w:lang w:val="nl-NL" w:eastAsia="nl-NL"/>
        </w:rPr>
        <w:footnoteReference w:id="5"/>
      </w:r>
      <w:r w:rsidRPr="001B0563">
        <w:rPr>
          <w:rFonts w:eastAsia="Times New Roman"/>
          <w:b/>
          <w:color w:val="262626" w:themeColor="text1" w:themeTint="D9"/>
          <w:szCs w:val="24"/>
          <w:lang w:eastAsia="nl-NL"/>
        </w:rPr>
        <w:t>:</w:t>
      </w:r>
      <w:r w:rsidRPr="001B0563">
        <w:rPr>
          <w:rFonts w:eastAsia="Times New Roman"/>
          <w:color w:val="262626" w:themeColor="text1" w:themeTint="D9"/>
          <w:szCs w:val="24"/>
          <w:lang w:val="nl-NL" w:eastAsia="nl-NL"/>
        </w:rPr>
        <w:t xml:space="preserve"> Orgaan met adviesbevoegdheid samengesteld uit vertegenwoordigers van de leerlingen. De leerlingenraad heeft rechten en plichten inzake informatie en communicatie. De wijze waarop de leerlingenraad wordt </w:t>
      </w:r>
      <w:r w:rsidRPr="001B0563">
        <w:rPr>
          <w:rFonts w:eastAsia="Times New Roman"/>
          <w:color w:val="262626" w:themeColor="text1" w:themeTint="D9"/>
          <w:szCs w:val="24"/>
          <w:lang w:val="nl-NL" w:eastAsia="nl-NL"/>
        </w:rPr>
        <w:t xml:space="preserve">samengesteld wordt bepaald in het schoolreglement. </w:t>
      </w:r>
    </w:p>
    <w:p w:rsidR="003F2063" w:rsidRPr="001B0563" w:rsidRDefault="00F8458E" w:rsidP="003F2063">
      <w:pPr>
        <w:spacing w:after="0"/>
        <w:rPr>
          <w:rFonts w:eastAsia="Times New Roman"/>
          <w:color w:val="262626" w:themeColor="text1" w:themeTint="D9"/>
          <w:szCs w:val="24"/>
          <w:lang w:val="nl-NL" w:eastAsia="nl-NL"/>
        </w:rPr>
      </w:pPr>
      <w:r w:rsidRPr="001B0563">
        <w:rPr>
          <w:rFonts w:eastAsia="Times New Roman"/>
          <w:b/>
          <w:color w:val="262626" w:themeColor="text1" w:themeTint="D9"/>
          <w:szCs w:val="24"/>
          <w:lang w:val="nl-NL" w:eastAsia="nl-NL"/>
        </w:rPr>
        <w:t>Ouderraad</w:t>
      </w:r>
      <w:r>
        <w:rPr>
          <w:rFonts w:eastAsia="Times New Roman"/>
          <w:b/>
          <w:color w:val="262626" w:themeColor="text1" w:themeTint="D9"/>
          <w:szCs w:val="24"/>
          <w:vertAlign w:val="superscript"/>
          <w:lang w:val="nl-NL" w:eastAsia="nl-NL"/>
        </w:rPr>
        <w:footnoteReference w:id="6"/>
      </w:r>
      <w:r w:rsidRPr="001B0563">
        <w:rPr>
          <w:rFonts w:eastAsia="Times New Roman"/>
          <w:b/>
          <w:color w:val="262626" w:themeColor="text1" w:themeTint="D9"/>
          <w:szCs w:val="24"/>
          <w:lang w:val="nl-NL" w:eastAsia="nl-NL"/>
        </w:rPr>
        <w:t>:</w:t>
      </w:r>
      <w:r w:rsidRPr="001B0563">
        <w:rPr>
          <w:rFonts w:eastAsia="Times New Roman"/>
          <w:color w:val="262626" w:themeColor="text1" w:themeTint="D9"/>
          <w:szCs w:val="24"/>
          <w:lang w:val="nl-NL" w:eastAsia="nl-NL"/>
        </w:rPr>
        <w:t xml:space="preserve"> Orgaan met adviesbevoegdheid samengesteld uit vertegenwoordigers van de ouders. De ouderraad heeft rechten en plichten inzake informatie en communicatie. </w:t>
      </w:r>
    </w:p>
    <w:p w:rsidR="003F2063" w:rsidRPr="001B0563" w:rsidRDefault="00F8458E" w:rsidP="003F2063">
      <w:pPr>
        <w:spacing w:after="0"/>
        <w:rPr>
          <w:rFonts w:eastAsia="Times New Roman"/>
          <w:color w:val="262626" w:themeColor="text1" w:themeTint="D9"/>
          <w:szCs w:val="24"/>
          <w:lang w:val="nl-NL" w:eastAsia="nl-NL"/>
        </w:rPr>
      </w:pPr>
      <w:r w:rsidRPr="001B0563">
        <w:rPr>
          <w:rFonts w:eastAsia="Times New Roman"/>
          <w:b/>
          <w:color w:val="262626" w:themeColor="text1" w:themeTint="D9"/>
          <w:szCs w:val="24"/>
          <w:lang w:val="nl-NL" w:eastAsia="nl-NL"/>
        </w:rPr>
        <w:t>Pedagogische raad</w:t>
      </w:r>
      <w:r>
        <w:rPr>
          <w:rFonts w:eastAsia="Times New Roman"/>
          <w:b/>
          <w:color w:val="262626" w:themeColor="text1" w:themeTint="D9"/>
          <w:szCs w:val="24"/>
          <w:vertAlign w:val="superscript"/>
          <w:lang w:val="nl-NL" w:eastAsia="nl-NL"/>
        </w:rPr>
        <w:footnoteReference w:id="7"/>
      </w:r>
      <w:r w:rsidRPr="001B0563">
        <w:rPr>
          <w:rFonts w:eastAsia="Times New Roman"/>
          <w:b/>
          <w:color w:val="262626" w:themeColor="text1" w:themeTint="D9"/>
          <w:szCs w:val="24"/>
          <w:lang w:val="nl-NL" w:eastAsia="nl-NL"/>
        </w:rPr>
        <w:t>:</w:t>
      </w:r>
      <w:r w:rsidRPr="001B0563">
        <w:rPr>
          <w:rFonts w:eastAsia="Times New Roman"/>
          <w:color w:val="262626" w:themeColor="text1" w:themeTint="D9"/>
          <w:szCs w:val="24"/>
          <w:lang w:val="nl-NL" w:eastAsia="nl-NL"/>
        </w:rPr>
        <w:t xml:space="preserve"> Orgaan met advies</w:t>
      </w:r>
      <w:r w:rsidRPr="001B0563">
        <w:rPr>
          <w:rFonts w:eastAsia="Times New Roman"/>
          <w:color w:val="262626" w:themeColor="text1" w:themeTint="D9"/>
          <w:szCs w:val="24"/>
          <w:lang w:val="nl-NL" w:eastAsia="nl-NL"/>
        </w:rPr>
        <w:t xml:space="preserve">bevoegdheid samengesteld uit vertegenwoordigers van het personeel. De pedagogische raad heeft rechten en plichten inzake informatie en communicatie. </w:t>
      </w:r>
    </w:p>
    <w:p w:rsidR="003F2063" w:rsidRPr="001B0563" w:rsidRDefault="00F8458E" w:rsidP="003F2063">
      <w:pPr>
        <w:rPr>
          <w:rFonts w:eastAsia="Times New Roman"/>
          <w:color w:val="262626" w:themeColor="text1" w:themeTint="D9"/>
          <w:szCs w:val="24"/>
          <w:lang w:val="nl-NL" w:eastAsia="nl-NL"/>
        </w:rPr>
      </w:pPr>
      <w:r w:rsidRPr="001B0563">
        <w:rPr>
          <w:rFonts w:eastAsia="Times New Roman"/>
          <w:b/>
          <w:color w:val="262626" w:themeColor="text1" w:themeTint="D9"/>
          <w:szCs w:val="24"/>
          <w:lang w:val="nl-NL" w:eastAsia="nl-NL"/>
        </w:rPr>
        <w:t>Extra-murosactiviteiten:</w:t>
      </w:r>
      <w:r w:rsidRPr="001B0563">
        <w:rPr>
          <w:rFonts w:eastAsia="Times New Roman"/>
          <w:color w:val="262626" w:themeColor="text1" w:themeTint="D9"/>
          <w:szCs w:val="24"/>
          <w:lang w:val="nl-NL" w:eastAsia="nl-NL"/>
        </w:rPr>
        <w:t xml:space="preserve"> activiteiten die plaats vinden buiten de schoolmuren en georganiseerd worden voor</w:t>
      </w:r>
      <w:r w:rsidRPr="001B0563">
        <w:rPr>
          <w:rFonts w:eastAsia="Times New Roman"/>
          <w:color w:val="262626" w:themeColor="text1" w:themeTint="D9"/>
          <w:szCs w:val="24"/>
          <w:lang w:val="nl-NL" w:eastAsia="nl-NL"/>
        </w:rPr>
        <w:t xml:space="preserve"> één of meer leerlingengroepen. Activiteiten die volledig buiten de schooluren georganiseerd worden, vallen hier niet onder.</w:t>
      </w:r>
    </w:p>
    <w:p w:rsidR="003F2063" w:rsidRPr="000F514F" w:rsidRDefault="00F8458E" w:rsidP="003F2063">
      <w:pPr>
        <w:pStyle w:val="Kop1"/>
        <w:spacing w:before="200" w:after="200"/>
      </w:pPr>
      <w:bookmarkStart w:id="9" w:name="_Toc36630996"/>
      <w:r w:rsidRPr="000F514F">
        <w:t>Centrum Leerlingenbegeleiding (CLB)</w:t>
      </w:r>
      <w:r>
        <w:rPr>
          <w:sz w:val="20"/>
          <w:szCs w:val="20"/>
          <w:vertAlign w:val="superscript"/>
        </w:rPr>
        <w:footnoteReference w:id="8"/>
      </w:r>
      <w:bookmarkEnd w:id="9"/>
    </w:p>
    <w:p w:rsidR="003F2063" w:rsidRPr="000F514F" w:rsidRDefault="00F8458E" w:rsidP="003F2063">
      <w:pPr>
        <w:ind w:right="-171"/>
        <w:rPr>
          <w:rFonts w:eastAsia="Times New Roman"/>
          <w:color w:val="262626" w:themeColor="text1" w:themeTint="D9"/>
          <w:szCs w:val="24"/>
          <w:lang w:val="nl-NL" w:eastAsia="nl-NL"/>
        </w:rPr>
      </w:pPr>
      <w:r w:rsidRPr="000F514F">
        <w:rPr>
          <w:rFonts w:eastAsia="Times New Roman"/>
          <w:color w:val="262626" w:themeColor="text1" w:themeTint="D9"/>
          <w:szCs w:val="24"/>
          <w:lang w:val="nl-NL" w:eastAsia="nl-NL"/>
        </w:rPr>
        <w:t>Het centrum voor leerlingenbegeleiding (CLB) heeft als opdrach</w:t>
      </w:r>
      <w:r w:rsidRPr="00E65415">
        <w:rPr>
          <w:rFonts w:eastAsia="Times New Roman"/>
          <w:color w:val="262626" w:themeColor="text1" w:themeTint="D9"/>
          <w:szCs w:val="24"/>
          <w:lang w:val="nl-NL" w:eastAsia="nl-NL"/>
        </w:rPr>
        <w:t>t om leerlingen te begeleiden in</w:t>
      </w:r>
      <w:r w:rsidRPr="00E65415">
        <w:rPr>
          <w:rFonts w:eastAsia="Times New Roman"/>
          <w:color w:val="262626" w:themeColor="text1" w:themeTint="D9"/>
          <w:szCs w:val="24"/>
          <w:lang w:val="nl-NL" w:eastAsia="nl-NL"/>
        </w:rPr>
        <w:t xml:space="preserve"> hun functioneren op school en in de maatschappij. Die begeleiding van leerlingen situeert zich op vier domeine</w:t>
      </w:r>
      <w:r w:rsidRPr="000F514F">
        <w:rPr>
          <w:rFonts w:eastAsia="Times New Roman"/>
          <w:color w:val="262626" w:themeColor="text1" w:themeTint="D9"/>
          <w:szCs w:val="24"/>
          <w:lang w:val="nl-NL" w:eastAsia="nl-NL"/>
        </w:rPr>
        <w:t>n:</w:t>
      </w:r>
    </w:p>
    <w:p w:rsidR="003F2063" w:rsidRPr="008B452B" w:rsidRDefault="00F8458E" w:rsidP="003F2063">
      <w:pPr>
        <w:pStyle w:val="Opsomming"/>
        <w:ind w:left="340" w:hanging="340"/>
      </w:pPr>
      <w:r w:rsidRPr="008B452B">
        <w:t>het leren en studeren</w:t>
      </w:r>
      <w:r>
        <w:t>;</w:t>
      </w:r>
    </w:p>
    <w:p w:rsidR="003F2063" w:rsidRPr="008B452B" w:rsidRDefault="00F8458E" w:rsidP="003F2063">
      <w:pPr>
        <w:pStyle w:val="Opsomming"/>
        <w:ind w:left="340" w:hanging="340"/>
      </w:pPr>
      <w:r w:rsidRPr="008B452B">
        <w:t xml:space="preserve">de </w:t>
      </w:r>
      <w:r w:rsidRPr="00E65415">
        <w:t>onderwijsloopbaan;</w:t>
      </w:r>
    </w:p>
    <w:p w:rsidR="003F2063" w:rsidRPr="008B452B" w:rsidRDefault="00F8458E" w:rsidP="003F2063">
      <w:pPr>
        <w:pStyle w:val="Opsomming"/>
        <w:ind w:left="340" w:hanging="340"/>
      </w:pPr>
      <w:r w:rsidRPr="008B452B">
        <w:t>de preventieve gezondheidszorg</w:t>
      </w:r>
      <w:r>
        <w:t>;</w:t>
      </w:r>
    </w:p>
    <w:p w:rsidR="003F2063" w:rsidRPr="008B452B" w:rsidRDefault="00F8458E" w:rsidP="003F2063">
      <w:pPr>
        <w:pStyle w:val="Opsomming"/>
        <w:ind w:left="340" w:hanging="340"/>
      </w:pPr>
      <w:r w:rsidRPr="008B452B">
        <w:t>het psychisch en sociaal functioneren.</w:t>
      </w:r>
    </w:p>
    <w:p w:rsidR="003F2063" w:rsidRPr="00D04C43" w:rsidRDefault="00F8458E" w:rsidP="003F2063">
      <w:pPr>
        <w:pStyle w:val="Kop2"/>
        <w:numPr>
          <w:ilvl w:val="1"/>
          <w:numId w:val="1"/>
        </w:numPr>
        <w:spacing w:before="240"/>
        <w:ind w:left="737" w:hanging="737"/>
      </w:pPr>
      <w:bookmarkStart w:id="10" w:name="_Toc36630997"/>
      <w:r w:rsidRPr="00D04C43">
        <w:lastRenderedPageBreak/>
        <w:t xml:space="preserve">Relatie tussen CLB en </w:t>
      </w:r>
      <w:r w:rsidRPr="00D04C43">
        <w:t>school</w:t>
      </w:r>
      <w:bookmarkEnd w:id="10"/>
    </w:p>
    <w:p w:rsidR="003F2063" w:rsidRDefault="00F8458E" w:rsidP="003F2063">
      <w:pPr>
        <w:rPr>
          <w:rFonts w:eastAsia="Times New Roman"/>
          <w:color w:val="262626" w:themeColor="text1" w:themeTint="D9"/>
          <w:szCs w:val="24"/>
          <w:lang w:val="nl-NL" w:eastAsia="nl-NL"/>
        </w:rPr>
      </w:pPr>
      <w:r w:rsidRPr="000F514F">
        <w:rPr>
          <w:rFonts w:eastAsia="Times New Roman"/>
          <w:color w:val="262626" w:themeColor="text1" w:themeTint="D9"/>
          <w:szCs w:val="24"/>
          <w:lang w:val="nl-NL" w:eastAsia="nl-NL"/>
        </w:rPr>
        <w:t xml:space="preserve">De school en het CLB </w:t>
      </w:r>
      <w:r w:rsidRPr="00E65415">
        <w:rPr>
          <w:rFonts w:eastAsia="Times New Roman"/>
          <w:color w:val="262626" w:themeColor="text1" w:themeTint="D9"/>
          <w:szCs w:val="24"/>
          <w:lang w:val="nl-NL" w:eastAsia="nl-NL"/>
        </w:rPr>
        <w:t>maken afspraken over de schoolspecifieke samenwerking en leggen die vast. Die samenwerkingsafspraken zijn met</w:t>
      </w:r>
      <w:r w:rsidRPr="000F514F">
        <w:rPr>
          <w:rFonts w:eastAsia="Times New Roman"/>
          <w:color w:val="262626" w:themeColor="text1" w:themeTint="D9"/>
          <w:szCs w:val="24"/>
          <w:lang w:val="nl-NL" w:eastAsia="nl-NL"/>
        </w:rPr>
        <w:t xml:space="preserve"> de ouders besproken in de schoolraad.</w:t>
      </w:r>
    </w:p>
    <w:p w:rsidR="003F2063" w:rsidRPr="000F514F" w:rsidRDefault="00F8458E" w:rsidP="003F2063">
      <w:pPr>
        <w:rPr>
          <w:rFonts w:eastAsia="Times New Roman"/>
          <w:color w:val="262626" w:themeColor="text1" w:themeTint="D9"/>
          <w:szCs w:val="24"/>
          <w:lang w:val="nl-NL" w:eastAsia="nl-NL"/>
        </w:rPr>
      </w:pPr>
      <w:r w:rsidRPr="00E65415">
        <w:rPr>
          <w:rFonts w:eastAsia="Times New Roman"/>
          <w:color w:val="262626" w:themeColor="text1" w:themeTint="D9"/>
          <w:szCs w:val="24"/>
          <w:lang w:val="nl-NL" w:eastAsia="nl-NL"/>
        </w:rPr>
        <w:t>Het CLB werkt vraaggestuurd vertrekkende van vastgestelde noden, vragen van de l</w:t>
      </w:r>
      <w:r w:rsidRPr="00E65415">
        <w:rPr>
          <w:rFonts w:eastAsia="Times New Roman"/>
          <w:color w:val="262626" w:themeColor="text1" w:themeTint="D9"/>
          <w:szCs w:val="24"/>
          <w:lang w:val="nl-NL" w:eastAsia="nl-NL"/>
        </w:rPr>
        <w:t>eerling, de ouders of de school.</w:t>
      </w:r>
      <w:r>
        <w:rPr>
          <w:rFonts w:eastAsia="Times New Roman"/>
          <w:color w:val="262626" w:themeColor="text1" w:themeTint="D9"/>
          <w:szCs w:val="24"/>
          <w:lang w:val="nl-NL" w:eastAsia="nl-NL"/>
        </w:rPr>
        <w:t xml:space="preserve"> </w:t>
      </w:r>
      <w:r w:rsidRPr="000F514F">
        <w:rPr>
          <w:rFonts w:eastAsia="Times New Roman"/>
          <w:color w:val="262626" w:themeColor="text1" w:themeTint="D9"/>
          <w:szCs w:val="24"/>
          <w:lang w:val="nl-NL" w:eastAsia="nl-NL"/>
        </w:rPr>
        <w:t>Als de school aan het CLB vraagt om een leerling te begeleiden, zal het CLB een begeleidingsvoorstel doen</w:t>
      </w:r>
      <w:r>
        <w:rPr>
          <w:rFonts w:eastAsia="Times New Roman"/>
          <w:color w:val="262626" w:themeColor="text1" w:themeTint="D9"/>
          <w:szCs w:val="24"/>
          <w:lang w:val="nl-NL" w:eastAsia="nl-NL"/>
        </w:rPr>
        <w:t xml:space="preserve"> </w:t>
      </w:r>
      <w:r w:rsidRPr="00E65415">
        <w:rPr>
          <w:rFonts w:eastAsia="Times New Roman"/>
          <w:color w:val="262626" w:themeColor="text1" w:themeTint="D9"/>
          <w:szCs w:val="24"/>
          <w:lang w:val="nl-NL" w:eastAsia="nl-NL"/>
        </w:rPr>
        <w:t>naar de leerling</w:t>
      </w:r>
      <w:r w:rsidRPr="000F514F">
        <w:rPr>
          <w:rFonts w:eastAsia="Times New Roman"/>
          <w:color w:val="262626" w:themeColor="text1" w:themeTint="D9"/>
          <w:szCs w:val="24"/>
          <w:lang w:val="nl-NL" w:eastAsia="nl-NL"/>
        </w:rPr>
        <w:t xml:space="preserve">. Het CLB zet de begeleiding slechts voort als de ouders van de leerling hiermee instemmen. </w:t>
      </w:r>
      <w:r w:rsidRPr="00E65415">
        <w:rPr>
          <w:rFonts w:eastAsia="Times New Roman"/>
          <w:color w:val="262626" w:themeColor="text1" w:themeTint="D9"/>
          <w:szCs w:val="24"/>
          <w:lang w:val="nl-NL" w:eastAsia="nl-NL"/>
        </w:rPr>
        <w:t>Een minde</w:t>
      </w:r>
      <w:r w:rsidRPr="00E65415">
        <w:rPr>
          <w:rFonts w:eastAsia="Times New Roman"/>
          <w:color w:val="262626" w:themeColor="text1" w:themeTint="D9"/>
          <w:szCs w:val="24"/>
          <w:lang w:val="nl-NL" w:eastAsia="nl-NL"/>
        </w:rPr>
        <w:t>rjarige leerling kan zelf instemmen als hij voor zichzelf kan inschatten wat goed voor hem is (= bekwame leerling).</w:t>
      </w:r>
      <w:r w:rsidRPr="000F514F">
        <w:rPr>
          <w:rFonts w:eastAsia="Times New Roman"/>
          <w:color w:val="262626" w:themeColor="text1" w:themeTint="D9"/>
          <w:szCs w:val="24"/>
          <w:lang w:val="nl-NL" w:eastAsia="nl-NL"/>
        </w:rPr>
        <w:t xml:space="preserve"> Vanaf de leeftijd van 12 jaar vermoedt de regelgever dat een kind voldoende competent is om zelfstandig te beslissen o</w:t>
      </w:r>
      <w:r>
        <w:rPr>
          <w:rFonts w:eastAsia="Times New Roman"/>
          <w:color w:val="262626" w:themeColor="text1" w:themeTint="D9"/>
          <w:szCs w:val="24"/>
          <w:lang w:val="nl-NL" w:eastAsia="nl-NL"/>
        </w:rPr>
        <w:t xml:space="preserve">f hij </w:t>
      </w:r>
      <w:r w:rsidRPr="000F514F">
        <w:rPr>
          <w:rFonts w:eastAsia="Times New Roman"/>
          <w:color w:val="262626" w:themeColor="text1" w:themeTint="D9"/>
          <w:szCs w:val="24"/>
          <w:lang w:val="nl-NL" w:eastAsia="nl-NL"/>
        </w:rPr>
        <w:t>wil instemmen me</w:t>
      </w:r>
      <w:r w:rsidRPr="000F514F">
        <w:rPr>
          <w:rFonts w:eastAsia="Times New Roman"/>
          <w:color w:val="262626" w:themeColor="text1" w:themeTint="D9"/>
          <w:szCs w:val="24"/>
          <w:lang w:val="nl-NL" w:eastAsia="nl-NL"/>
        </w:rPr>
        <w:t xml:space="preserve">t </w:t>
      </w:r>
      <w:r w:rsidRPr="00E65415">
        <w:rPr>
          <w:rFonts w:eastAsia="Times New Roman"/>
          <w:color w:val="262626" w:themeColor="text1" w:themeTint="D9"/>
          <w:szCs w:val="24"/>
          <w:lang w:val="nl-NL" w:eastAsia="nl-NL"/>
        </w:rPr>
        <w:t>de CLB-begeleiding</w:t>
      </w:r>
      <w:r w:rsidRPr="000F514F">
        <w:rPr>
          <w:rFonts w:eastAsia="Times New Roman"/>
          <w:color w:val="262626" w:themeColor="text1" w:themeTint="D9"/>
          <w:szCs w:val="24"/>
          <w:lang w:val="nl-NL" w:eastAsia="nl-NL"/>
        </w:rPr>
        <w:t>.</w:t>
      </w:r>
    </w:p>
    <w:p w:rsidR="003F2063" w:rsidRPr="00E65415" w:rsidRDefault="00F8458E" w:rsidP="003F2063">
      <w:pPr>
        <w:rPr>
          <w:rFonts w:eastAsia="Times New Roman"/>
          <w:color w:val="262626" w:themeColor="text1" w:themeTint="D9"/>
          <w:szCs w:val="24"/>
          <w:lang w:val="nl-NL" w:eastAsia="nl-NL"/>
        </w:rPr>
      </w:pPr>
      <w:r w:rsidRPr="000F514F">
        <w:rPr>
          <w:rFonts w:eastAsia="Times New Roman"/>
          <w:color w:val="262626" w:themeColor="text1" w:themeTint="D9"/>
          <w:szCs w:val="24"/>
          <w:lang w:val="nl-NL" w:eastAsia="nl-NL"/>
        </w:rPr>
        <w:t xml:space="preserve">De school heeft recht op begeleiding door het CLB. </w:t>
      </w:r>
      <w:r w:rsidRPr="00E65415">
        <w:rPr>
          <w:rFonts w:eastAsia="Times New Roman"/>
          <w:color w:val="262626" w:themeColor="text1" w:themeTint="D9"/>
          <w:szCs w:val="24"/>
          <w:lang w:val="nl-NL" w:eastAsia="nl-NL"/>
        </w:rPr>
        <w:t>Het CLB kan bepaalde problemen of onregelmatigheden in het beleid van de school signaleren en de school op de hoogte brengen van bepaalde behoeften van leerlingen. Daarnaast biedt het</w:t>
      </w:r>
      <w:r w:rsidRPr="00E65415">
        <w:rPr>
          <w:rFonts w:eastAsia="Times New Roman"/>
          <w:color w:val="262626" w:themeColor="text1" w:themeTint="D9"/>
          <w:szCs w:val="24"/>
          <w:lang w:val="nl-NL" w:eastAsia="nl-NL"/>
        </w:rPr>
        <w:t xml:space="preserve"> CLB versterking aan de school bij problemen van individuele leerlingen of een groep leerlingen.</w:t>
      </w:r>
    </w:p>
    <w:p w:rsidR="003F2063" w:rsidRPr="000F514F" w:rsidRDefault="00F8458E" w:rsidP="003F2063">
      <w:pPr>
        <w:rPr>
          <w:rFonts w:eastAsia="Times New Roman"/>
          <w:color w:val="262626" w:themeColor="text1" w:themeTint="D9"/>
          <w:szCs w:val="24"/>
          <w:lang w:val="nl-NL" w:eastAsia="nl-NL"/>
        </w:rPr>
      </w:pPr>
      <w:r w:rsidRPr="000F514F">
        <w:rPr>
          <w:rFonts w:eastAsia="Times New Roman"/>
          <w:color w:val="262626" w:themeColor="text1" w:themeTint="D9"/>
          <w:szCs w:val="24"/>
          <w:lang w:val="nl-NL" w:eastAsia="nl-NL"/>
        </w:rPr>
        <w:t xml:space="preserve">Het </w:t>
      </w:r>
      <w:r w:rsidRPr="00E65415">
        <w:rPr>
          <w:rFonts w:eastAsia="Times New Roman"/>
          <w:color w:val="262626" w:themeColor="text1" w:themeTint="D9"/>
          <w:szCs w:val="24"/>
          <w:lang w:val="nl-NL" w:eastAsia="nl-NL"/>
        </w:rPr>
        <w:t>CLB deelt</w:t>
      </w:r>
      <w:r>
        <w:rPr>
          <w:rFonts w:eastAsia="Times New Roman"/>
          <w:color w:val="262626" w:themeColor="text1" w:themeTint="D9"/>
          <w:szCs w:val="24"/>
          <w:lang w:val="nl-NL" w:eastAsia="nl-NL"/>
        </w:rPr>
        <w:t xml:space="preserve"> </w:t>
      </w:r>
      <w:r w:rsidRPr="000F514F">
        <w:rPr>
          <w:rFonts w:eastAsia="Times New Roman"/>
          <w:color w:val="262626" w:themeColor="text1" w:themeTint="D9"/>
          <w:szCs w:val="24"/>
          <w:lang w:val="nl-NL" w:eastAsia="nl-NL"/>
        </w:rPr>
        <w:t>relevante informatie die over de leerlingen in de school aanwezig is</w:t>
      </w:r>
      <w:r>
        <w:rPr>
          <w:rFonts w:eastAsia="Times New Roman"/>
          <w:color w:val="262626" w:themeColor="text1" w:themeTint="D9"/>
          <w:szCs w:val="24"/>
          <w:lang w:val="nl-NL" w:eastAsia="nl-NL"/>
        </w:rPr>
        <w:t xml:space="preserve"> en de school </w:t>
      </w:r>
      <w:r w:rsidRPr="00E65415">
        <w:rPr>
          <w:rFonts w:eastAsia="Times New Roman"/>
          <w:color w:val="262626" w:themeColor="text1" w:themeTint="D9"/>
          <w:szCs w:val="24"/>
          <w:lang w:val="nl-NL" w:eastAsia="nl-NL"/>
        </w:rPr>
        <w:t>deelt</w:t>
      </w:r>
      <w:r>
        <w:rPr>
          <w:rFonts w:eastAsia="Times New Roman"/>
          <w:color w:val="262626" w:themeColor="text1" w:themeTint="D9"/>
          <w:szCs w:val="24"/>
          <w:lang w:val="nl-NL" w:eastAsia="nl-NL"/>
        </w:rPr>
        <w:t xml:space="preserve"> </w:t>
      </w:r>
      <w:r w:rsidRPr="000F514F">
        <w:rPr>
          <w:rFonts w:eastAsia="Times New Roman"/>
          <w:color w:val="262626" w:themeColor="text1" w:themeTint="D9"/>
          <w:szCs w:val="24"/>
          <w:lang w:val="nl-NL" w:eastAsia="nl-NL"/>
        </w:rPr>
        <w:t xml:space="preserve">relevante informatie over de leerlingen in begeleiding. </w:t>
      </w:r>
      <w:r w:rsidRPr="00E65415">
        <w:rPr>
          <w:rFonts w:eastAsia="Times New Roman"/>
          <w:color w:val="262626" w:themeColor="text1" w:themeTint="D9"/>
          <w:szCs w:val="24"/>
          <w:lang w:val="nl-NL" w:eastAsia="nl-NL"/>
        </w:rPr>
        <w:t>L</w:t>
      </w:r>
      <w:r w:rsidRPr="00E65415">
        <w:rPr>
          <w:rFonts w:eastAsia="Times New Roman"/>
          <w:color w:val="262626" w:themeColor="text1" w:themeTint="D9"/>
          <w:szCs w:val="24"/>
          <w:lang w:val="nl-NL" w:eastAsia="nl-NL"/>
        </w:rPr>
        <w:t>eerlingen of de ouders van een niet-bekwame leerling dienen hun toestemming te geven bij het doorgeven van informatie verzameld door het CLB. De school en het CLB</w:t>
      </w:r>
      <w:r w:rsidRPr="000F514F">
        <w:rPr>
          <w:rFonts w:eastAsia="Times New Roman"/>
          <w:color w:val="262626" w:themeColor="text1" w:themeTint="D9"/>
          <w:szCs w:val="24"/>
          <w:lang w:val="nl-NL" w:eastAsia="nl-NL"/>
        </w:rPr>
        <w:t xml:space="preserve"> houden allebei bij het doorgeven en het gebruik van deze informatie rekening met de geldende </w:t>
      </w:r>
      <w:r w:rsidRPr="000F514F">
        <w:rPr>
          <w:rFonts w:eastAsia="Times New Roman"/>
          <w:color w:val="262626" w:themeColor="text1" w:themeTint="D9"/>
          <w:szCs w:val="24"/>
          <w:lang w:val="nl-NL" w:eastAsia="nl-NL"/>
        </w:rPr>
        <w:t xml:space="preserve">regels inzake het </w:t>
      </w:r>
      <w:r w:rsidRPr="00E65415">
        <w:rPr>
          <w:rFonts w:eastAsia="Times New Roman"/>
          <w:color w:val="262626" w:themeColor="text1" w:themeTint="D9"/>
          <w:szCs w:val="24"/>
          <w:lang w:val="nl-NL" w:eastAsia="nl-NL"/>
        </w:rPr>
        <w:t>ambts- en</w:t>
      </w:r>
      <w:r w:rsidRPr="000F514F">
        <w:rPr>
          <w:rFonts w:eastAsia="Times New Roman"/>
          <w:color w:val="262626" w:themeColor="text1" w:themeTint="D9"/>
          <w:szCs w:val="24"/>
          <w:lang w:val="nl-NL" w:eastAsia="nl-NL"/>
        </w:rPr>
        <w:t xml:space="preserve"> beroepsgeheim, de deontologie en de bescherming van de persoonlijke levenssfeer.</w:t>
      </w:r>
    </w:p>
    <w:p w:rsidR="003F2063" w:rsidRPr="000F514F" w:rsidRDefault="00F8458E" w:rsidP="003F2063">
      <w:pPr>
        <w:pStyle w:val="Kop2"/>
        <w:numPr>
          <w:ilvl w:val="1"/>
          <w:numId w:val="1"/>
        </w:numPr>
        <w:spacing w:before="240"/>
        <w:ind w:left="737" w:hanging="737"/>
        <w:rPr>
          <w:rFonts w:eastAsia="Times New Roman"/>
          <w:lang w:val="nl-NL" w:eastAsia="nl-NL"/>
        </w:rPr>
      </w:pPr>
      <w:bookmarkStart w:id="11" w:name="_Toc36630998"/>
      <w:r w:rsidRPr="000F514F">
        <w:rPr>
          <w:rFonts w:eastAsia="Times New Roman"/>
          <w:lang w:val="nl-NL" w:eastAsia="nl-NL"/>
        </w:rPr>
        <w:t xml:space="preserve">Relatie tussen CLB, de leerlingen </w:t>
      </w:r>
      <w:r w:rsidRPr="000F514F">
        <w:t>en</w:t>
      </w:r>
      <w:r w:rsidRPr="000F514F">
        <w:rPr>
          <w:rFonts w:eastAsia="Times New Roman"/>
          <w:lang w:val="nl-NL" w:eastAsia="nl-NL"/>
        </w:rPr>
        <w:t xml:space="preserve"> hun ouders</w:t>
      </w:r>
      <w:bookmarkEnd w:id="11"/>
    </w:p>
    <w:p w:rsidR="003F2063" w:rsidRPr="000F514F" w:rsidRDefault="00F8458E" w:rsidP="003F2063">
      <w:pPr>
        <w:rPr>
          <w:rFonts w:eastAsia="Times New Roman"/>
          <w:color w:val="262626" w:themeColor="text1" w:themeTint="D9"/>
          <w:szCs w:val="24"/>
          <w:lang w:val="nl-NL" w:eastAsia="nl-NL"/>
        </w:rPr>
      </w:pPr>
      <w:r>
        <w:rPr>
          <w:rFonts w:eastAsia="Times New Roman"/>
          <w:color w:val="262626" w:themeColor="text1" w:themeTint="D9"/>
          <w:szCs w:val="24"/>
          <w:lang w:val="nl-NL" w:eastAsia="nl-NL"/>
        </w:rPr>
        <w:t>L</w:t>
      </w:r>
      <w:r w:rsidRPr="000F514F">
        <w:rPr>
          <w:rFonts w:eastAsia="Times New Roman"/>
          <w:color w:val="262626" w:themeColor="text1" w:themeTint="D9"/>
          <w:szCs w:val="24"/>
          <w:lang w:val="nl-NL" w:eastAsia="nl-NL"/>
        </w:rPr>
        <w:t xml:space="preserve">eerlingen en ouders kunnen het CLB </w:t>
      </w:r>
      <w:r w:rsidRPr="00E65415">
        <w:rPr>
          <w:rFonts w:eastAsia="Times New Roman"/>
          <w:color w:val="262626" w:themeColor="text1" w:themeTint="D9"/>
          <w:szCs w:val="24"/>
          <w:lang w:val="nl-NL" w:eastAsia="nl-NL"/>
        </w:rPr>
        <w:t>ook rechtstreeks</w:t>
      </w:r>
      <w:r>
        <w:rPr>
          <w:rFonts w:eastAsia="Times New Roman"/>
          <w:color w:val="262626" w:themeColor="text1" w:themeTint="D9"/>
          <w:szCs w:val="24"/>
          <w:lang w:val="nl-NL" w:eastAsia="nl-NL"/>
        </w:rPr>
        <w:t xml:space="preserve"> </w:t>
      </w:r>
      <w:r w:rsidRPr="000F514F">
        <w:rPr>
          <w:rFonts w:eastAsia="Times New Roman"/>
          <w:color w:val="262626" w:themeColor="text1" w:themeTint="D9"/>
          <w:szCs w:val="24"/>
          <w:lang w:val="nl-NL" w:eastAsia="nl-NL"/>
        </w:rPr>
        <w:t xml:space="preserve">om hulp vragen. Het CLB werkt gratis en discreet. Het </w:t>
      </w:r>
      <w:r w:rsidRPr="00E65415">
        <w:rPr>
          <w:rFonts w:eastAsia="Times New Roman"/>
          <w:color w:val="262626" w:themeColor="text1" w:themeTint="D9"/>
          <w:szCs w:val="24"/>
          <w:lang w:val="nl-NL" w:eastAsia="nl-NL"/>
        </w:rPr>
        <w:t>CLB</w:t>
      </w:r>
      <w:r w:rsidRPr="000F514F">
        <w:rPr>
          <w:rFonts w:eastAsia="Times New Roman"/>
          <w:color w:val="262626" w:themeColor="text1" w:themeTint="D9"/>
          <w:szCs w:val="24"/>
          <w:lang w:val="nl-NL" w:eastAsia="nl-NL"/>
        </w:rPr>
        <w:t>, de school en de ouders dragen een gezamenlijke verantwoordelijkheid</w:t>
      </w:r>
      <w:r>
        <w:rPr>
          <w:rFonts w:eastAsia="Times New Roman"/>
          <w:color w:val="262626" w:themeColor="text1" w:themeTint="D9"/>
          <w:szCs w:val="24"/>
          <w:lang w:val="nl-NL" w:eastAsia="nl-NL"/>
        </w:rPr>
        <w:t xml:space="preserve"> </w:t>
      </w:r>
      <w:r w:rsidRPr="00E65415">
        <w:rPr>
          <w:rFonts w:eastAsia="Times New Roman"/>
          <w:color w:val="262626" w:themeColor="text1" w:themeTint="D9"/>
          <w:szCs w:val="24"/>
          <w:lang w:val="nl-NL" w:eastAsia="nl-NL"/>
        </w:rPr>
        <w:t>voor de begeleiding van een leerling</w:t>
      </w:r>
      <w:r w:rsidRPr="000F514F">
        <w:rPr>
          <w:rFonts w:eastAsia="Times New Roman"/>
          <w:color w:val="262626" w:themeColor="text1" w:themeTint="D9"/>
          <w:szCs w:val="24"/>
          <w:lang w:val="nl-NL" w:eastAsia="nl-NL"/>
        </w:rPr>
        <w:t xml:space="preserve">. </w:t>
      </w:r>
    </w:p>
    <w:p w:rsidR="003F2063" w:rsidRPr="00D05FAE" w:rsidRDefault="00F8458E" w:rsidP="003F2063">
      <w:pPr>
        <w:rPr>
          <w:rFonts w:eastAsia="Times New Roman"/>
          <w:color w:val="262626" w:themeColor="text1" w:themeTint="D9"/>
          <w:szCs w:val="24"/>
          <w:lang w:val="nl-NL" w:eastAsia="nl-NL"/>
        </w:rPr>
      </w:pPr>
      <w:r w:rsidRPr="00E65415">
        <w:rPr>
          <w:rFonts w:eastAsia="Times New Roman"/>
          <w:color w:val="262626" w:themeColor="text1" w:themeTint="D9"/>
          <w:szCs w:val="24"/>
          <w:lang w:val="nl-NL" w:eastAsia="nl-NL"/>
        </w:rPr>
        <w:t>Leerlingen en ouders kunnen zich niet verzetten tegen</w:t>
      </w:r>
      <w:r w:rsidRPr="00D05FAE">
        <w:rPr>
          <w:rFonts w:eastAsia="Times New Roman"/>
          <w:color w:val="262626" w:themeColor="text1" w:themeTint="D9"/>
          <w:szCs w:val="24"/>
          <w:lang w:val="nl-NL" w:eastAsia="nl-NL"/>
        </w:rPr>
        <w:t>:</w:t>
      </w:r>
    </w:p>
    <w:p w:rsidR="003F2063" w:rsidRDefault="00F8458E" w:rsidP="003F2063">
      <w:pPr>
        <w:pStyle w:val="Opsomming"/>
        <w:ind w:left="340" w:hanging="340"/>
        <w:rPr>
          <w:lang w:val="nl-NL"/>
        </w:rPr>
      </w:pPr>
      <w:r w:rsidRPr="00D05FAE">
        <w:rPr>
          <w:lang w:val="nl-NL"/>
        </w:rPr>
        <w:t>De begeleiding van leerlingen die s</w:t>
      </w:r>
      <w:r w:rsidRPr="00D05FAE">
        <w:rPr>
          <w:lang w:val="nl-NL"/>
        </w:rPr>
        <w:t xml:space="preserve">pijbelen. Als de betrokken ouders niet ingaan op de initiatieven van </w:t>
      </w:r>
      <w:r w:rsidRPr="00E65415">
        <w:rPr>
          <w:lang w:val="nl-NL"/>
        </w:rPr>
        <w:t xml:space="preserve">het CLB, meldt het CLB dit aan </w:t>
      </w:r>
      <w:r w:rsidRPr="002C3907">
        <w:rPr>
          <w:shd w:val="clear" w:color="auto" w:fill="FFE599" w:themeFill="accent4" w:themeFillTint="66"/>
          <w:lang w:val="nl-NL"/>
        </w:rPr>
        <w:t>het Agentschap voor Onderwijsdiensten van de Vlaamse overheid (AGODI)</w:t>
      </w:r>
      <w:r>
        <w:rPr>
          <w:lang w:val="nl-NL"/>
        </w:rPr>
        <w:t>;</w:t>
      </w:r>
    </w:p>
    <w:p w:rsidR="003F2063" w:rsidRDefault="00F8458E" w:rsidP="003F2063">
      <w:pPr>
        <w:pStyle w:val="Opsomming"/>
        <w:ind w:left="340" w:hanging="340"/>
        <w:rPr>
          <w:lang w:val="nl-NL"/>
        </w:rPr>
      </w:pPr>
      <w:r w:rsidRPr="00DC0659">
        <w:rPr>
          <w:lang w:val="nl-NL"/>
        </w:rPr>
        <w:t xml:space="preserve">De </w:t>
      </w:r>
      <w:r w:rsidRPr="00DC0659">
        <w:t>uitvoering</w:t>
      </w:r>
      <w:r w:rsidRPr="00DC0659">
        <w:rPr>
          <w:lang w:val="nl-NL"/>
        </w:rPr>
        <w:t xml:space="preserve"> van een systematisch contact en/of preventieve gezondheidsmaatregelen i.v.m. besmettelijke ziekten. De ouders of de leerling vanaf 12 jaar kunnen zich verzetten tegen het uitvoeren van een systematisch contact door een bepaalde medewerker van het CLB. Bin</w:t>
      </w:r>
      <w:r w:rsidRPr="00DC0659">
        <w:rPr>
          <w:lang w:val="nl-NL"/>
        </w:rPr>
        <w:t>nen een termijn van negentig dagen dient de persoon die verzet aantekent, het verplichte systematische contact te laten uitvoeren door een andere medewerker van hetzelfde CLB, een medewerker van een ander CLB of een andere medewerker buiten het CLB die bes</w:t>
      </w:r>
      <w:r w:rsidRPr="00DC0659">
        <w:rPr>
          <w:lang w:val="nl-NL"/>
        </w:rPr>
        <w:t>chikt over het nodige bekwaamheidsbewijs. In dat laatste geval betaal je als ouder wel zelf de kosten. De leerling of zijn ouders bezorgen binnen vijftien dagen na de datum van het systematisch contact hiervan een verslag aan de bevoegde CLB-arts van het C</w:t>
      </w:r>
      <w:r w:rsidRPr="00DC0659">
        <w:rPr>
          <w:lang w:val="nl-NL"/>
        </w:rPr>
        <w:t>LB dat onze school begeleidt.</w:t>
      </w:r>
    </w:p>
    <w:p w:rsidR="003F2063" w:rsidRDefault="00F8458E" w:rsidP="00B8618F">
      <w:pPr>
        <w:pStyle w:val="Opsomming"/>
        <w:spacing w:after="200"/>
        <w:ind w:left="340" w:hanging="340"/>
        <w:rPr>
          <w:lang w:val="nl-NL"/>
        </w:rPr>
      </w:pPr>
      <w:r>
        <w:rPr>
          <w:lang w:val="nl-NL"/>
        </w:rPr>
        <w:t>D</w:t>
      </w:r>
      <w:r w:rsidRPr="005559CF">
        <w:rPr>
          <w:lang w:val="nl-NL"/>
        </w:rPr>
        <w:t>e hoger vermelde signaalfunctie en de ondersteuning van het CLB aan de leraren op school</w:t>
      </w:r>
      <w:r w:rsidRPr="008171EA">
        <w:rPr>
          <w:lang w:val="nl-NL"/>
        </w:rPr>
        <w:t xml:space="preserve"> </w:t>
      </w:r>
      <w:r w:rsidRPr="005559CF">
        <w:rPr>
          <w:lang w:val="nl-NL"/>
        </w:rPr>
        <w:t>bij problemen van individuele leerlingen of een groep leerlingen.</w:t>
      </w:r>
    </w:p>
    <w:p w:rsidR="003F2063" w:rsidRPr="00DC0659" w:rsidRDefault="00F8458E" w:rsidP="003F2063">
      <w:r w:rsidRPr="00DC0659">
        <w:t xml:space="preserve">Het CLB maakt zijn werking bekend aan de ouders. Dat gebeurt minstens </w:t>
      </w:r>
      <w:r w:rsidRPr="00DC0659">
        <w:t>op het ogenblik dat de leerling voor de eerste keer wordt ingeschreven in de school. Ouders krijgen informatie over de rechten en plichten van ouders, leerlingen, de school en het CLB.</w:t>
      </w:r>
    </w:p>
    <w:p w:rsidR="003F2063" w:rsidRPr="00D05FAE" w:rsidRDefault="00F8458E" w:rsidP="003F2063">
      <w:pPr>
        <w:rPr>
          <w:rFonts w:eastAsia="Times New Roman"/>
          <w:color w:val="262626" w:themeColor="text1" w:themeTint="D9"/>
          <w:szCs w:val="24"/>
          <w:lang w:val="nl-NL" w:eastAsia="nl-NL"/>
        </w:rPr>
      </w:pPr>
      <w:r w:rsidRPr="00D05FAE">
        <w:rPr>
          <w:rFonts w:eastAsia="Times New Roman"/>
          <w:color w:val="262626" w:themeColor="text1" w:themeTint="D9"/>
          <w:szCs w:val="24"/>
          <w:lang w:val="nl-NL" w:eastAsia="nl-NL"/>
        </w:rPr>
        <w:lastRenderedPageBreak/>
        <w:t xml:space="preserve">Als een leerling van school verandert, behoudt het </w:t>
      </w:r>
      <w:r w:rsidRPr="00E65415">
        <w:rPr>
          <w:rFonts w:eastAsia="Times New Roman"/>
          <w:color w:val="262626" w:themeColor="text1" w:themeTint="D9"/>
          <w:szCs w:val="24"/>
          <w:lang w:val="nl-NL" w:eastAsia="nl-NL"/>
        </w:rPr>
        <w:t>CLB</w:t>
      </w:r>
      <w:r w:rsidRPr="00D05FAE">
        <w:rPr>
          <w:rFonts w:eastAsia="Times New Roman"/>
          <w:color w:val="262626" w:themeColor="text1" w:themeTint="D9"/>
          <w:szCs w:val="24"/>
          <w:lang w:val="nl-NL" w:eastAsia="nl-NL"/>
        </w:rPr>
        <w:t xml:space="preserve"> zijn bevoegdheid</w:t>
      </w:r>
      <w:r w:rsidRPr="00D05FAE">
        <w:rPr>
          <w:rFonts w:eastAsia="Times New Roman"/>
          <w:color w:val="262626" w:themeColor="text1" w:themeTint="D9"/>
          <w:szCs w:val="24"/>
          <w:lang w:val="nl-NL" w:eastAsia="nl-NL"/>
        </w:rPr>
        <w:t xml:space="preserve"> en verantwoordelijkheid ten aanzien van die leerling tot de leerling is ingeschreven in een school </w:t>
      </w:r>
      <w:r w:rsidRPr="005B0D9E">
        <w:rPr>
          <w:rFonts w:eastAsia="Times New Roman"/>
          <w:color w:val="262626" w:themeColor="text1" w:themeTint="D9"/>
          <w:szCs w:val="24"/>
          <w:shd w:val="clear" w:color="auto" w:fill="FFE599" w:themeFill="accent4" w:themeFillTint="66"/>
          <w:lang w:val="nl-NL" w:eastAsia="nl-NL"/>
        </w:rPr>
        <w:t xml:space="preserve">die </w:t>
      </w:r>
      <w:r w:rsidRPr="005B0D9E">
        <w:rPr>
          <w:rFonts w:eastAsia="Times New Roman"/>
          <w:color w:val="262626" w:themeColor="text1" w:themeTint="D9"/>
          <w:szCs w:val="24"/>
          <w:shd w:val="clear" w:color="auto" w:fill="FFE599" w:themeFill="accent4" w:themeFillTint="66"/>
          <w:lang w:val="nl-NL" w:eastAsia="nl-NL"/>
        </w:rPr>
        <w:t xml:space="preserve">met een ander </w:t>
      </w:r>
      <w:r w:rsidRPr="005B0D9E">
        <w:rPr>
          <w:rFonts w:eastAsia="Times New Roman"/>
          <w:color w:val="262626" w:themeColor="text1" w:themeTint="D9"/>
          <w:szCs w:val="24"/>
          <w:shd w:val="clear" w:color="auto" w:fill="FFE599" w:themeFill="accent4" w:themeFillTint="66"/>
          <w:lang w:val="nl-NL" w:eastAsia="nl-NL"/>
        </w:rPr>
        <w:t>CLB</w:t>
      </w:r>
      <w:r w:rsidRPr="005B0D9E">
        <w:rPr>
          <w:rFonts w:eastAsia="Times New Roman"/>
          <w:color w:val="262626" w:themeColor="text1" w:themeTint="D9"/>
          <w:szCs w:val="24"/>
          <w:shd w:val="clear" w:color="auto" w:fill="FFE599" w:themeFill="accent4" w:themeFillTint="66"/>
          <w:lang w:val="nl-NL" w:eastAsia="nl-NL"/>
        </w:rPr>
        <w:t xml:space="preserve"> samenwerkt</w:t>
      </w:r>
      <w:r w:rsidRPr="00D05FAE">
        <w:rPr>
          <w:rFonts w:eastAsia="Times New Roman"/>
          <w:color w:val="262626" w:themeColor="text1" w:themeTint="D9"/>
          <w:szCs w:val="24"/>
          <w:lang w:val="nl-NL" w:eastAsia="nl-NL"/>
        </w:rPr>
        <w:t>.</w:t>
      </w:r>
    </w:p>
    <w:p w:rsidR="003F2063" w:rsidRPr="00D05FAE" w:rsidRDefault="00F8458E" w:rsidP="003F2063">
      <w:pPr>
        <w:rPr>
          <w:rFonts w:eastAsia="Times New Roman"/>
          <w:color w:val="262626" w:themeColor="text1" w:themeTint="D9"/>
          <w:szCs w:val="24"/>
          <w:lang w:val="nl-NL" w:eastAsia="nl-NL"/>
        </w:rPr>
      </w:pPr>
      <w:r w:rsidRPr="00D05FAE">
        <w:rPr>
          <w:rFonts w:eastAsia="Times New Roman"/>
          <w:color w:val="262626" w:themeColor="text1" w:themeTint="D9"/>
          <w:szCs w:val="24"/>
          <w:lang w:val="nl-NL" w:eastAsia="nl-NL"/>
        </w:rPr>
        <w:t xml:space="preserve">Als een leerling voor een bepaalde periode niet ingeschreven is in de school, behoudt het </w:t>
      </w:r>
      <w:r w:rsidRPr="00E65415">
        <w:rPr>
          <w:rFonts w:eastAsia="Times New Roman"/>
          <w:color w:val="262626" w:themeColor="text1" w:themeTint="D9"/>
          <w:szCs w:val="24"/>
          <w:lang w:val="nl-NL" w:eastAsia="nl-NL"/>
        </w:rPr>
        <w:t>CLB</w:t>
      </w:r>
      <w:r w:rsidRPr="00D05FAE">
        <w:rPr>
          <w:rFonts w:eastAsia="Times New Roman"/>
          <w:color w:val="262626" w:themeColor="text1" w:themeTint="D9"/>
          <w:szCs w:val="24"/>
          <w:lang w:val="nl-NL" w:eastAsia="nl-NL"/>
        </w:rPr>
        <w:t xml:space="preserve"> zijn bevoegdheid en verantwo</w:t>
      </w:r>
      <w:r w:rsidRPr="00D05FAE">
        <w:rPr>
          <w:rFonts w:eastAsia="Times New Roman"/>
          <w:color w:val="262626" w:themeColor="text1" w:themeTint="D9"/>
          <w:szCs w:val="24"/>
          <w:lang w:val="nl-NL" w:eastAsia="nl-NL"/>
        </w:rPr>
        <w:t>ordelijkheid ten aanzien van die leerling tot het einde van de periode van niet-inschrijving.</w:t>
      </w:r>
    </w:p>
    <w:p w:rsidR="003F2063" w:rsidRPr="00D04C43" w:rsidRDefault="00F8458E" w:rsidP="003F2063">
      <w:pPr>
        <w:pStyle w:val="Kop2"/>
        <w:numPr>
          <w:ilvl w:val="1"/>
          <w:numId w:val="1"/>
        </w:numPr>
        <w:spacing w:before="240"/>
        <w:ind w:left="737" w:hanging="737"/>
        <w:rPr>
          <w:rFonts w:eastAsia="Times New Roman"/>
          <w:lang w:val="nl-NL" w:eastAsia="nl-NL"/>
        </w:rPr>
      </w:pPr>
      <w:bookmarkStart w:id="12" w:name="_Toc36630999"/>
      <w:r w:rsidRPr="00D04C43">
        <w:rPr>
          <w:rFonts w:eastAsia="Times New Roman"/>
          <w:lang w:val="nl-NL" w:eastAsia="nl-NL"/>
        </w:rPr>
        <w:t>Het multidisciplinair dossier</w:t>
      </w:r>
      <w:r>
        <w:rPr>
          <w:rFonts w:eastAsia="Times New Roman"/>
          <w:vertAlign w:val="superscript"/>
          <w:lang w:val="nl-NL" w:eastAsia="nl-NL"/>
        </w:rPr>
        <w:footnoteReference w:id="9"/>
      </w:r>
      <w:bookmarkEnd w:id="12"/>
    </w:p>
    <w:p w:rsidR="003F2063" w:rsidRPr="00D05FAE" w:rsidRDefault="00F8458E" w:rsidP="003F2063">
      <w:pPr>
        <w:rPr>
          <w:rFonts w:eastAsia="Times New Roman"/>
          <w:color w:val="262626" w:themeColor="text1" w:themeTint="D9"/>
          <w:szCs w:val="24"/>
          <w:lang w:val="nl-NL" w:eastAsia="nl-NL"/>
        </w:rPr>
      </w:pPr>
      <w:r w:rsidRPr="00D05FAE">
        <w:rPr>
          <w:rFonts w:eastAsia="Times New Roman"/>
          <w:color w:val="262626" w:themeColor="text1" w:themeTint="D9"/>
          <w:szCs w:val="24"/>
          <w:lang w:val="nl-NL" w:eastAsia="nl-NL"/>
        </w:rPr>
        <w:t xml:space="preserve">Het </w:t>
      </w:r>
      <w:r w:rsidRPr="00E65415">
        <w:rPr>
          <w:rFonts w:eastAsia="Times New Roman"/>
          <w:color w:val="262626" w:themeColor="text1" w:themeTint="D9"/>
          <w:szCs w:val="24"/>
          <w:lang w:val="nl-NL" w:eastAsia="nl-NL"/>
        </w:rPr>
        <w:t>CLB maakt voor elke leerling</w:t>
      </w:r>
      <w:r w:rsidRPr="007315E0">
        <w:rPr>
          <w:rFonts w:eastAsia="Times New Roman"/>
          <w:color w:val="262626" w:themeColor="text1" w:themeTint="D9"/>
          <w:szCs w:val="24"/>
          <w:lang w:val="nl-NL" w:eastAsia="nl-NL"/>
        </w:rPr>
        <w:t xml:space="preserve"> één multidisciplinair dossier aan </w:t>
      </w:r>
      <w:r w:rsidRPr="00E65415">
        <w:rPr>
          <w:rFonts w:eastAsia="Times New Roman"/>
          <w:color w:val="262626" w:themeColor="text1" w:themeTint="D9"/>
          <w:szCs w:val="24"/>
          <w:lang w:val="nl-NL" w:eastAsia="nl-NL"/>
        </w:rPr>
        <w:t xml:space="preserve">van zodra een leerling een eerste keer is ingeschreven in een </w:t>
      </w:r>
      <w:r w:rsidRPr="00E65415">
        <w:rPr>
          <w:rFonts w:eastAsia="Times New Roman"/>
          <w:color w:val="262626" w:themeColor="text1" w:themeTint="D9"/>
          <w:szCs w:val="24"/>
          <w:lang w:val="nl-NL" w:eastAsia="nl-NL"/>
        </w:rPr>
        <w:t>school</w:t>
      </w:r>
      <w:r w:rsidRPr="007315E0">
        <w:rPr>
          <w:rFonts w:eastAsia="Times New Roman"/>
          <w:color w:val="262626" w:themeColor="text1" w:themeTint="D9"/>
          <w:szCs w:val="24"/>
          <w:lang w:val="nl-NL" w:eastAsia="nl-NL"/>
        </w:rPr>
        <w:t>.</w:t>
      </w:r>
      <w:r w:rsidRPr="00D05FAE">
        <w:rPr>
          <w:rFonts w:eastAsia="Times New Roman"/>
          <w:color w:val="262626" w:themeColor="text1" w:themeTint="D9"/>
          <w:szCs w:val="24"/>
          <w:lang w:val="nl-NL" w:eastAsia="nl-NL"/>
        </w:rPr>
        <w:t xml:space="preserve"> Het multidisciplinair dossier van de leerling bevat alle voorhanden zijnde gegevens die over de leerling op het </w:t>
      </w:r>
      <w:r w:rsidRPr="00E65415">
        <w:rPr>
          <w:rFonts w:eastAsia="Times New Roman"/>
          <w:color w:val="262626" w:themeColor="text1" w:themeTint="D9"/>
          <w:szCs w:val="24"/>
          <w:lang w:val="nl-NL" w:eastAsia="nl-NL"/>
        </w:rPr>
        <w:t>CLB</w:t>
      </w:r>
      <w:r w:rsidRPr="00D05FAE">
        <w:rPr>
          <w:rFonts w:eastAsia="Times New Roman"/>
          <w:color w:val="262626" w:themeColor="text1" w:themeTint="D9"/>
          <w:szCs w:val="24"/>
          <w:lang w:val="nl-NL" w:eastAsia="nl-NL"/>
        </w:rPr>
        <w:t xml:space="preserve"> aanwezig zijn. </w:t>
      </w:r>
      <w:r w:rsidRPr="00E65415">
        <w:rPr>
          <w:rFonts w:eastAsia="Times New Roman"/>
          <w:color w:val="262626" w:themeColor="text1" w:themeTint="D9"/>
          <w:szCs w:val="24"/>
          <w:lang w:val="nl-NL" w:eastAsia="nl-NL"/>
        </w:rPr>
        <w:t>Welke gegevens dit zijn, waarom en op welke rechtsgrond het CLB deze bewaart, wat er met die gegevens gebeurt, en wel</w:t>
      </w:r>
      <w:r w:rsidRPr="00E65415">
        <w:rPr>
          <w:rFonts w:eastAsia="Times New Roman"/>
          <w:color w:val="262626" w:themeColor="text1" w:themeTint="D9"/>
          <w:szCs w:val="24"/>
          <w:lang w:val="nl-NL" w:eastAsia="nl-NL"/>
        </w:rPr>
        <w:t xml:space="preserve">ke rechten je hebt </w:t>
      </w:r>
      <w:r w:rsidRPr="005559CF">
        <w:rPr>
          <w:rFonts w:eastAsia="Times New Roman"/>
          <w:color w:val="262626" w:themeColor="text1" w:themeTint="D9"/>
          <w:szCs w:val="24"/>
          <w:lang w:val="nl-NL" w:eastAsia="nl-NL"/>
        </w:rPr>
        <w:t>in verband met</w:t>
      </w:r>
      <w:r w:rsidRPr="00E65415">
        <w:rPr>
          <w:rFonts w:eastAsia="Times New Roman"/>
          <w:color w:val="262626" w:themeColor="text1" w:themeTint="D9"/>
          <w:szCs w:val="24"/>
          <w:lang w:val="nl-NL" w:eastAsia="nl-NL"/>
        </w:rPr>
        <w:t xml:space="preserve"> deze gegevens, vind je bij het CLB.</w:t>
      </w:r>
      <w:r w:rsidRPr="007315E0">
        <w:rPr>
          <w:rFonts w:eastAsia="Times New Roman"/>
          <w:color w:val="262626" w:themeColor="text1" w:themeTint="D9"/>
          <w:szCs w:val="24"/>
          <w:lang w:val="nl-NL" w:eastAsia="nl-NL"/>
        </w:rPr>
        <w:t xml:space="preserve"> </w:t>
      </w:r>
      <w:r w:rsidRPr="00D05FAE">
        <w:rPr>
          <w:rFonts w:eastAsia="Times New Roman"/>
          <w:color w:val="262626" w:themeColor="text1" w:themeTint="D9"/>
          <w:szCs w:val="24"/>
          <w:lang w:val="nl-NL" w:eastAsia="nl-NL"/>
        </w:rPr>
        <w:t xml:space="preserve">Er bestaat maar één CLB-dossier en dit dossier is in principe een ondeelbaar geheel. Daarom wordt het bij verandering van school in één zending overgemaakt. Elk CLB is eraan gehouden de </w:t>
      </w:r>
      <w:r w:rsidRPr="00D05FAE">
        <w:rPr>
          <w:rFonts w:eastAsia="Times New Roman"/>
          <w:color w:val="262626" w:themeColor="text1" w:themeTint="D9"/>
          <w:szCs w:val="24"/>
          <w:lang w:val="nl-NL" w:eastAsia="nl-NL"/>
        </w:rPr>
        <w:t>ouders of de leerling te informeren over het doorgeven van het dossier.</w:t>
      </w:r>
    </w:p>
    <w:p w:rsidR="003F2063" w:rsidRPr="00D05FAE" w:rsidRDefault="00F8458E" w:rsidP="003F2063">
      <w:pPr>
        <w:rPr>
          <w:rFonts w:eastAsia="Times New Roman"/>
          <w:color w:val="262626" w:themeColor="text1" w:themeTint="D9"/>
          <w:szCs w:val="24"/>
          <w:lang w:val="nl-NL" w:eastAsia="nl-NL"/>
        </w:rPr>
      </w:pPr>
      <w:r w:rsidRPr="00D05FAE">
        <w:rPr>
          <w:rFonts w:eastAsia="Times New Roman"/>
          <w:color w:val="262626" w:themeColor="text1" w:themeTint="D9"/>
          <w:szCs w:val="24"/>
          <w:lang w:val="nl-NL" w:eastAsia="nl-NL"/>
        </w:rPr>
        <w:t>Als een leerling van school verandert en onder toezicht van een ander CLB komt te staan, is het CLB dat de vorige school begeleidt, ervoor verantwoordelijk dat het CLB-dossier de leerl</w:t>
      </w:r>
      <w:r w:rsidRPr="00D05FAE">
        <w:rPr>
          <w:rFonts w:eastAsia="Times New Roman"/>
          <w:color w:val="262626" w:themeColor="text1" w:themeTint="D9"/>
          <w:szCs w:val="24"/>
          <w:lang w:val="nl-NL" w:eastAsia="nl-NL"/>
        </w:rPr>
        <w:t xml:space="preserve">ing volgt. </w:t>
      </w:r>
      <w:r w:rsidRPr="00E65415">
        <w:rPr>
          <w:rFonts w:eastAsia="Times New Roman"/>
          <w:color w:val="262626" w:themeColor="text1" w:themeTint="D9"/>
          <w:szCs w:val="24"/>
          <w:lang w:val="nl-NL" w:eastAsia="nl-NL"/>
        </w:rPr>
        <w:t>Ouders of de bekwame leerling kunnen hier verzet tegen aantekenen</w:t>
      </w:r>
      <w:r w:rsidRPr="00D05FAE">
        <w:rPr>
          <w:rFonts w:eastAsia="Times New Roman"/>
          <w:color w:val="262626" w:themeColor="text1" w:themeTint="D9"/>
          <w:szCs w:val="24"/>
          <w:lang w:val="nl-NL" w:eastAsia="nl-NL"/>
        </w:rPr>
        <w:t xml:space="preserve">. Er wordt een wachttijd van 10 </w:t>
      </w:r>
      <w:r w:rsidRPr="00E65415">
        <w:rPr>
          <w:rFonts w:eastAsia="Times New Roman"/>
          <w:color w:val="262626" w:themeColor="text1" w:themeTint="D9"/>
          <w:szCs w:val="24"/>
          <w:lang w:val="nl-NL" w:eastAsia="nl-NL"/>
        </w:rPr>
        <w:t>werk</w:t>
      </w:r>
      <w:r w:rsidRPr="00D05FAE">
        <w:rPr>
          <w:rFonts w:eastAsia="Times New Roman"/>
          <w:color w:val="262626" w:themeColor="text1" w:themeTint="D9"/>
          <w:szCs w:val="24"/>
          <w:lang w:val="nl-NL" w:eastAsia="nl-NL"/>
        </w:rPr>
        <w:t xml:space="preserve">dagen gerespecteerd na het informeren van de ouders of de leerling. De ouders of de leerling kunnen afzien van die wachttijd. Er kan binnen die </w:t>
      </w:r>
      <w:r w:rsidRPr="00D05FAE">
        <w:rPr>
          <w:rFonts w:eastAsia="Times New Roman"/>
          <w:color w:val="262626" w:themeColor="text1" w:themeTint="D9"/>
          <w:szCs w:val="24"/>
          <w:lang w:val="nl-NL" w:eastAsia="nl-NL"/>
        </w:rPr>
        <w:t xml:space="preserve">10 </w:t>
      </w:r>
      <w:r w:rsidRPr="00E65415">
        <w:rPr>
          <w:rFonts w:eastAsia="Times New Roman"/>
          <w:color w:val="262626" w:themeColor="text1" w:themeTint="D9"/>
          <w:szCs w:val="24"/>
          <w:lang w:val="nl-NL" w:eastAsia="nl-NL"/>
        </w:rPr>
        <w:t>werk</w:t>
      </w:r>
      <w:r w:rsidRPr="00D05FAE">
        <w:rPr>
          <w:rFonts w:eastAsia="Times New Roman"/>
          <w:color w:val="262626" w:themeColor="text1" w:themeTint="D9"/>
          <w:szCs w:val="24"/>
          <w:lang w:val="nl-NL" w:eastAsia="nl-NL"/>
        </w:rPr>
        <w:t>dagen verzet aangetekend worden tegen het overmaken van de niet-verplichte gegevens uit het dossier. Er kan geen verzet aangetekend worden tegen de overdracht van volgende gegevens: identificatiegegevens</w:t>
      </w:r>
      <w:r w:rsidRPr="00E65415">
        <w:rPr>
          <w:rFonts w:eastAsia="Times New Roman"/>
          <w:color w:val="262626" w:themeColor="text1" w:themeTint="D9"/>
          <w:szCs w:val="24"/>
          <w:lang w:val="nl-NL" w:eastAsia="nl-NL"/>
        </w:rPr>
        <w:t>, gegevens in het kader van de verplichte bege</w:t>
      </w:r>
      <w:r w:rsidRPr="00E65415">
        <w:rPr>
          <w:rFonts w:eastAsia="Times New Roman"/>
          <w:color w:val="262626" w:themeColor="text1" w:themeTint="D9"/>
          <w:szCs w:val="24"/>
          <w:lang w:val="nl-NL" w:eastAsia="nl-NL"/>
        </w:rPr>
        <w:t>leiding van leerlingen met leerplichtproblemen en gegevens in het kader van de systematische contacten.</w:t>
      </w:r>
    </w:p>
    <w:p w:rsidR="003F2063" w:rsidRPr="00D05FAE" w:rsidRDefault="00F8458E" w:rsidP="003F2063">
      <w:pPr>
        <w:rPr>
          <w:rFonts w:eastAsia="Times New Roman"/>
          <w:color w:val="262626" w:themeColor="text1" w:themeTint="D9"/>
          <w:szCs w:val="24"/>
          <w:lang w:val="nl-NL" w:eastAsia="nl-NL"/>
        </w:rPr>
      </w:pPr>
      <w:r w:rsidRPr="00D05FAE">
        <w:rPr>
          <w:rFonts w:eastAsia="Times New Roman"/>
          <w:color w:val="262626" w:themeColor="text1" w:themeTint="D9"/>
          <w:szCs w:val="24"/>
          <w:lang w:val="nl-NL" w:eastAsia="nl-NL"/>
        </w:rPr>
        <w:t>Indien er verzet wordt aangetekend, verzendt het vorige CLB enkel de verplicht over te dragen gegevens samen met een kopie van het verzet. Het bewaart d</w:t>
      </w:r>
      <w:r w:rsidRPr="00D05FAE">
        <w:rPr>
          <w:rFonts w:eastAsia="Times New Roman"/>
          <w:color w:val="262626" w:themeColor="text1" w:themeTint="D9"/>
          <w:szCs w:val="24"/>
          <w:lang w:val="nl-NL" w:eastAsia="nl-NL"/>
        </w:rPr>
        <w:t>e gegevens waartegen verzet werd aangetekend tot 10 jaar na het laatste contact.</w:t>
      </w:r>
      <w:r>
        <w:rPr>
          <w:rFonts w:eastAsia="Times New Roman"/>
          <w:color w:val="262626" w:themeColor="text1" w:themeTint="D9"/>
          <w:szCs w:val="24"/>
          <w:lang w:val="nl-NL" w:eastAsia="nl-NL"/>
        </w:rPr>
        <w:t xml:space="preserve"> </w:t>
      </w:r>
      <w:r w:rsidRPr="00E65415">
        <w:rPr>
          <w:rFonts w:eastAsia="Times New Roman"/>
          <w:color w:val="262626" w:themeColor="text1" w:themeTint="D9"/>
          <w:szCs w:val="24"/>
          <w:lang w:val="nl-NL" w:eastAsia="nl-NL"/>
        </w:rPr>
        <w:t>Alle informatie over hoe het CLB omgaat met de persoonsgegevens in het multidisciplinair dossier vind je bij het CLB. Als je daarover vragen hebt, kan je contact opnemen met h</w:t>
      </w:r>
      <w:r w:rsidRPr="00E65415">
        <w:rPr>
          <w:rFonts w:eastAsia="Times New Roman"/>
          <w:color w:val="262626" w:themeColor="text1" w:themeTint="D9"/>
          <w:szCs w:val="24"/>
          <w:lang w:val="nl-NL" w:eastAsia="nl-NL"/>
        </w:rPr>
        <w:t>et CLB.</w:t>
      </w:r>
    </w:p>
    <w:p w:rsidR="003F2063" w:rsidRPr="00D05FAE" w:rsidRDefault="00F8458E" w:rsidP="003F2063">
      <w:pPr>
        <w:pStyle w:val="Kop1"/>
      </w:pPr>
      <w:bookmarkStart w:id="13" w:name="_Toc36631000"/>
      <w:r w:rsidRPr="00E65415">
        <w:t>Inschrijvingen en toelatingen</w:t>
      </w:r>
      <w:r w:rsidRPr="00D05FAE">
        <w:t xml:space="preserve"> van leerlingen</w:t>
      </w:r>
      <w:bookmarkEnd w:id="13"/>
    </w:p>
    <w:p w:rsidR="003F2063" w:rsidRPr="00D05FAE" w:rsidRDefault="00F8458E" w:rsidP="003F2063">
      <w:pPr>
        <w:pStyle w:val="Kop2"/>
        <w:numPr>
          <w:ilvl w:val="1"/>
          <w:numId w:val="1"/>
        </w:numPr>
        <w:spacing w:before="240"/>
        <w:ind w:left="737" w:hanging="737"/>
        <w:rPr>
          <w:rFonts w:eastAsia="Times New Roman"/>
          <w:lang w:val="nl-NL" w:eastAsia="nl-NL"/>
        </w:rPr>
      </w:pPr>
      <w:bookmarkStart w:id="14" w:name="_Toc36631001"/>
      <w:r w:rsidRPr="00D05FAE">
        <w:t>Toelatingsvoorwaarden</w:t>
      </w:r>
      <w:r>
        <w:rPr>
          <w:rFonts w:eastAsia="Times New Roman"/>
          <w:vertAlign w:val="superscript"/>
          <w:lang w:val="nl-NL" w:eastAsia="nl-NL"/>
        </w:rPr>
        <w:footnoteReference w:id="10"/>
      </w:r>
      <w:bookmarkEnd w:id="14"/>
    </w:p>
    <w:p w:rsidR="003F2063" w:rsidRPr="00D05FAE" w:rsidRDefault="00F8458E" w:rsidP="003F2063">
      <w:pPr>
        <w:rPr>
          <w:rFonts w:eastAsia="Times New Roman"/>
          <w:color w:val="262626" w:themeColor="text1" w:themeTint="D9"/>
          <w:szCs w:val="24"/>
          <w:lang w:val="nl-NL" w:eastAsia="nl-NL"/>
        </w:rPr>
      </w:pPr>
      <w:r w:rsidRPr="00D05FAE">
        <w:rPr>
          <w:rFonts w:eastAsia="Times New Roman"/>
          <w:color w:val="262626" w:themeColor="text1" w:themeTint="D9"/>
          <w:szCs w:val="24"/>
          <w:lang w:val="nl-NL" w:eastAsia="nl-NL"/>
        </w:rPr>
        <w:t xml:space="preserve">Een inschrijving kan pas gerealiseerd worden na instemming met het schoolreglement en het pedagogisch project van de school. Het schoolreglement wordt schriftelijk of via elektronische drager aangeboden en de ouders moeten er zich schriftelijk akkoord mee </w:t>
      </w:r>
      <w:r w:rsidRPr="00D05FAE">
        <w:rPr>
          <w:rFonts w:eastAsia="Times New Roman"/>
          <w:color w:val="262626" w:themeColor="text1" w:themeTint="D9"/>
          <w:szCs w:val="24"/>
          <w:lang w:val="nl-NL" w:eastAsia="nl-NL"/>
        </w:rPr>
        <w:t xml:space="preserve">verklaren. Het schoolbestuur vraagt of de ouders een papieren versie van het schoolreglement wensen te ontvangen. </w:t>
      </w:r>
    </w:p>
    <w:p w:rsidR="003F2063" w:rsidRPr="00D05FAE" w:rsidRDefault="00F8458E" w:rsidP="003F2063">
      <w:pPr>
        <w:rPr>
          <w:rFonts w:eastAsia="Times New Roman"/>
          <w:color w:val="262626" w:themeColor="text1" w:themeTint="D9"/>
          <w:szCs w:val="24"/>
          <w:lang w:val="nl-NL" w:eastAsia="nl-NL"/>
        </w:rPr>
      </w:pPr>
      <w:r w:rsidRPr="00D05FAE">
        <w:rPr>
          <w:rFonts w:eastAsia="Times New Roman"/>
          <w:color w:val="262626" w:themeColor="text1" w:themeTint="D9"/>
          <w:szCs w:val="24"/>
          <w:lang w:val="nl-NL" w:eastAsia="nl-NL"/>
        </w:rPr>
        <w:t>Bij de inschrijving dient een officieel document te worden voorgelegd dat de identiteit van het kind bevestigt en de verwantschap aantoont (b</w:t>
      </w:r>
      <w:r w:rsidRPr="00D05FAE">
        <w:rPr>
          <w:rFonts w:eastAsia="Times New Roman"/>
          <w:color w:val="262626" w:themeColor="text1" w:themeTint="D9"/>
          <w:szCs w:val="24"/>
          <w:lang w:val="nl-NL" w:eastAsia="nl-NL"/>
        </w:rPr>
        <w:t xml:space="preserve">v. het trouwboekje, het geboortebewijs, een identiteitsstuk van het kind zoals een bewijs van inschrijving in het vreemdelingenregister, een reispas). De inschrijving van een leerling geldt voor de duur van de hele schoolloopbaan in de school, </w:t>
      </w:r>
      <w:r w:rsidRPr="00D05FAE">
        <w:rPr>
          <w:rFonts w:eastAsia="Times New Roman"/>
          <w:color w:val="262626" w:themeColor="text1" w:themeTint="D9"/>
          <w:szCs w:val="24"/>
          <w:lang w:val="nl-NL" w:eastAsia="nl-NL"/>
        </w:rPr>
        <w:lastRenderedPageBreak/>
        <w:t>tenzij de ou</w:t>
      </w:r>
      <w:r w:rsidRPr="00D05FAE">
        <w:rPr>
          <w:rFonts w:eastAsia="Times New Roman"/>
          <w:color w:val="262626" w:themeColor="text1" w:themeTint="D9"/>
          <w:szCs w:val="24"/>
          <w:lang w:val="nl-NL" w:eastAsia="nl-NL"/>
        </w:rPr>
        <w:t>ders zich niet akkoord verklaren met een wijziging van het schoolreglement en in een beperkt aantal andere gevallen (zie verder).</w:t>
      </w:r>
    </w:p>
    <w:p w:rsidR="003F2063" w:rsidRPr="00D05FAE" w:rsidRDefault="00F8458E" w:rsidP="003F2063">
      <w:pPr>
        <w:ind w:right="-171"/>
        <w:rPr>
          <w:rFonts w:eastAsia="Times New Roman"/>
          <w:color w:val="262626" w:themeColor="text1" w:themeTint="D9"/>
          <w:szCs w:val="24"/>
          <w:lang w:val="nl-NL" w:eastAsia="nl-NL"/>
        </w:rPr>
      </w:pPr>
      <w:r w:rsidRPr="00D05FAE">
        <w:rPr>
          <w:rFonts w:eastAsia="Times New Roman"/>
          <w:color w:val="262626" w:themeColor="text1" w:themeTint="D9"/>
          <w:szCs w:val="24"/>
          <w:lang w:val="nl-NL" w:eastAsia="nl-NL"/>
        </w:rPr>
        <w:t>Alle kleuters en leerlingen worden op de datum van de inschrijving opgenomen in het inschrijvings-register. Zij worden slechts</w:t>
      </w:r>
      <w:r w:rsidRPr="00D05FAE">
        <w:rPr>
          <w:rFonts w:eastAsia="Times New Roman"/>
          <w:color w:val="262626" w:themeColor="text1" w:themeTint="D9"/>
          <w:szCs w:val="24"/>
          <w:lang w:val="nl-NL" w:eastAsia="nl-NL"/>
        </w:rPr>
        <w:t xml:space="preserve"> éénmaal ingeschreven volgens chronologie.</w:t>
      </w:r>
    </w:p>
    <w:p w:rsidR="003F2063" w:rsidRPr="008B452B" w:rsidRDefault="00F8458E" w:rsidP="003F2063">
      <w:pPr>
        <w:pStyle w:val="Kop3"/>
        <w:numPr>
          <w:ilvl w:val="2"/>
          <w:numId w:val="1"/>
        </w:numPr>
        <w:spacing w:before="240"/>
        <w:ind w:left="737" w:hanging="737"/>
      </w:pPr>
      <w:bookmarkStart w:id="15" w:name="_Toc36631002"/>
      <w:r>
        <w:t>Verlengd verblijf in het kleuteronderwijs</w:t>
      </w:r>
      <w:bookmarkEnd w:id="15"/>
    </w:p>
    <w:p w:rsidR="003F2063" w:rsidRDefault="00F8458E" w:rsidP="00BB7D98">
      <w:pPr>
        <w:spacing w:after="0"/>
        <w:rPr>
          <w:color w:val="262626" w:themeColor="text1" w:themeTint="D9"/>
        </w:rPr>
      </w:pPr>
      <w:r w:rsidRPr="00D05FAE">
        <w:rPr>
          <w:color w:val="262626" w:themeColor="text1" w:themeTint="D9"/>
        </w:rPr>
        <w:t xml:space="preserve">In het gewoon onderwijs kan een leerling die 6 jaar wordt voor 1 januari van het lopende schooljaar nog één schooljaar tot het kleuteronderwijs toegelaten worden. </w:t>
      </w:r>
      <w:r w:rsidRPr="00501A0A">
        <w:rPr>
          <w:rFonts w:eastAsia="Times New Roman"/>
          <w:strike/>
          <w:szCs w:val="24"/>
          <w:shd w:val="clear" w:color="auto" w:fill="FFE599" w:themeFill="accent4" w:themeFillTint="66"/>
          <w:lang w:val="nl-NL" w:eastAsia="nl-NL"/>
        </w:rPr>
        <w:t xml:space="preserve">In dit </w:t>
      </w:r>
      <w:r w:rsidRPr="00501A0A">
        <w:rPr>
          <w:rFonts w:eastAsia="Times New Roman"/>
          <w:strike/>
          <w:szCs w:val="24"/>
          <w:shd w:val="clear" w:color="auto" w:fill="FFE599" w:themeFill="accent4" w:themeFillTint="66"/>
          <w:lang w:val="nl-NL" w:eastAsia="nl-NL"/>
        </w:rPr>
        <w:t>geval is de leerling onderworpen aan de controle op de leerplicht</w:t>
      </w:r>
      <w:r w:rsidRPr="00D05FAE">
        <w:rPr>
          <w:color w:val="262626" w:themeColor="text1" w:themeTint="D9"/>
        </w:rPr>
        <w:t>. Na kennisneming van en toelichting bij het advies van de klassenraad en van het CLB nemen de ouders daaromtrent een beslissing.</w:t>
      </w:r>
      <w:r>
        <w:rPr>
          <w:color w:val="262626" w:themeColor="text1" w:themeTint="D9"/>
        </w:rPr>
        <w:t xml:space="preserve"> </w:t>
      </w:r>
      <w:r w:rsidRPr="00F426E3">
        <w:rPr>
          <w:shd w:val="clear" w:color="auto" w:fill="FFE599" w:themeFill="accent4" w:themeFillTint="66"/>
          <w:lang w:val="nl-NL" w:eastAsia="nl-NL"/>
        </w:rPr>
        <w:t xml:space="preserve">Voor </w:t>
      </w:r>
      <w:r>
        <w:rPr>
          <w:shd w:val="clear" w:color="auto" w:fill="FFE599" w:themeFill="accent4" w:themeFillTint="66"/>
          <w:lang w:val="nl-NL" w:eastAsia="nl-NL"/>
        </w:rPr>
        <w:t xml:space="preserve">de </w:t>
      </w:r>
      <w:r w:rsidRPr="00F426E3">
        <w:rPr>
          <w:strike/>
          <w:shd w:val="clear" w:color="auto" w:fill="FFE599" w:themeFill="accent4" w:themeFillTint="66"/>
          <w:lang w:val="nl-NL" w:eastAsia="nl-NL"/>
        </w:rPr>
        <w:t>leerplichtige</w:t>
      </w:r>
      <w:r w:rsidRPr="00F426E3">
        <w:rPr>
          <w:shd w:val="clear" w:color="auto" w:fill="FFE599" w:themeFill="accent4" w:themeFillTint="66"/>
          <w:lang w:val="nl-NL" w:eastAsia="nl-NL"/>
        </w:rPr>
        <w:t xml:space="preserve"> </w:t>
      </w:r>
      <w:r w:rsidRPr="00F426E3">
        <w:rPr>
          <w:shd w:val="clear" w:color="auto" w:fill="FFE599" w:themeFill="accent4" w:themeFillTint="66"/>
          <w:lang w:val="nl-NL" w:eastAsia="nl-NL"/>
        </w:rPr>
        <w:t>leerling</w:t>
      </w:r>
      <w:r w:rsidRPr="00F426E3">
        <w:rPr>
          <w:shd w:val="clear" w:color="auto" w:fill="FFE599" w:themeFill="accent4" w:themeFillTint="66"/>
          <w:lang w:val="nl-NL" w:eastAsia="nl-NL"/>
        </w:rPr>
        <w:t xml:space="preserve"> die nog geen kleuteronderwijs </w:t>
      </w:r>
      <w:r w:rsidRPr="00F426E3">
        <w:rPr>
          <w:shd w:val="clear" w:color="auto" w:fill="FFE599" w:themeFill="accent4" w:themeFillTint="66"/>
          <w:lang w:val="nl-NL" w:eastAsia="nl-NL"/>
        </w:rPr>
        <w:t>volgde</w:t>
      </w:r>
      <w:r w:rsidRPr="00985B64">
        <w:rPr>
          <w:color w:val="262626" w:themeColor="text1" w:themeTint="D9"/>
        </w:rPr>
        <w:t xml:space="preserve">, is enkel een advies van een CLB vereist. </w:t>
      </w:r>
    </w:p>
    <w:p w:rsidR="003F2063" w:rsidRDefault="00F8458E" w:rsidP="003F2063">
      <w:pPr>
        <w:pStyle w:val="Kop3"/>
        <w:numPr>
          <w:ilvl w:val="2"/>
          <w:numId w:val="1"/>
        </w:numPr>
        <w:spacing w:before="240"/>
        <w:ind w:left="737" w:hanging="737"/>
      </w:pPr>
      <w:bookmarkStart w:id="16" w:name="_Toc36631003"/>
      <w:r w:rsidRPr="00985B64">
        <w:t>Naar de lagere school</w:t>
      </w:r>
      <w:bookmarkEnd w:id="16"/>
    </w:p>
    <w:p w:rsidR="003F2063" w:rsidRPr="00985B64" w:rsidRDefault="00F8458E" w:rsidP="003F2063">
      <w:pPr>
        <w:rPr>
          <w:rFonts w:eastAsia="Times New Roman"/>
          <w:color w:val="262626" w:themeColor="text1" w:themeTint="D9"/>
          <w:szCs w:val="24"/>
          <w:lang w:val="nl-NL" w:eastAsia="nl-NL"/>
        </w:rPr>
      </w:pPr>
      <w:r w:rsidRPr="00D22FB4">
        <w:rPr>
          <w:rFonts w:eastAsia="Times New Roman"/>
          <w:strike/>
          <w:szCs w:val="24"/>
          <w:shd w:val="clear" w:color="auto" w:fill="FFE599" w:themeFill="accent4" w:themeFillTint="66"/>
          <w:lang w:val="nl-NL" w:eastAsia="nl-NL"/>
        </w:rPr>
        <w:t xml:space="preserve">In september van het jaar waarin het kind 6 jaar wordt, is het leerplichtig </w:t>
      </w:r>
      <w:r w:rsidRPr="00D833E5">
        <w:rPr>
          <w:rFonts w:eastAsia="Times New Roman"/>
          <w:strike/>
          <w:szCs w:val="24"/>
          <w:shd w:val="clear" w:color="auto" w:fill="FFE599" w:themeFill="accent4" w:themeFillTint="66"/>
          <w:lang w:val="nl-NL" w:eastAsia="nl-NL"/>
        </w:rPr>
        <w:t>en wettelijk verplicht om les te volgen</w:t>
      </w:r>
      <w:r w:rsidRPr="00D22FB4">
        <w:rPr>
          <w:rFonts w:eastAsia="Times New Roman"/>
          <w:strike/>
          <w:szCs w:val="24"/>
          <w:shd w:val="clear" w:color="auto" w:fill="FFE599" w:themeFill="accent4" w:themeFillTint="66"/>
          <w:lang w:val="nl-NL" w:eastAsia="nl-NL"/>
        </w:rPr>
        <w:t xml:space="preserve">. </w:t>
      </w:r>
      <w:r w:rsidRPr="002F1323">
        <w:rPr>
          <w:rFonts w:eastAsia="Times New Roman"/>
          <w:strike/>
          <w:szCs w:val="24"/>
          <w:shd w:val="clear" w:color="auto" w:fill="FFE599" w:themeFill="accent4" w:themeFillTint="66"/>
          <w:lang w:val="nl-NL" w:eastAsia="nl-NL"/>
        </w:rPr>
        <w:t>Ook wanneer het op die leeftijd nog in het kleuteronderwijs blijft,</w:t>
      </w:r>
      <w:r w:rsidRPr="002F1323">
        <w:rPr>
          <w:rFonts w:eastAsia="Times New Roman"/>
          <w:strike/>
          <w:szCs w:val="24"/>
          <w:shd w:val="clear" w:color="auto" w:fill="FFE599" w:themeFill="accent4" w:themeFillTint="66"/>
          <w:lang w:val="nl-NL" w:eastAsia="nl-NL"/>
        </w:rPr>
        <w:t xml:space="preserve"> is het dus net als elk ander leerplichtig kind onderworpen aan de controle op het regelmatig schoolbezoek.</w:t>
      </w:r>
      <w:r w:rsidRPr="0086690A">
        <w:rPr>
          <w:rFonts w:eastAsia="Times New Roman"/>
          <w:strike/>
          <w:szCs w:val="24"/>
          <w:shd w:val="clear" w:color="auto" w:fill="FFE599" w:themeFill="accent4" w:themeFillTint="66"/>
          <w:lang w:val="nl-NL" w:eastAsia="nl-NL"/>
        </w:rPr>
        <w:t xml:space="preserve"> Voor leerplichtige leerlingen in het basisonderwijs is de leerplicht voltijds.</w:t>
      </w:r>
    </w:p>
    <w:p w:rsidR="003F2063" w:rsidRPr="00BC5DA0" w:rsidRDefault="00F8458E" w:rsidP="003F2063">
      <w:pPr>
        <w:rPr>
          <w:rFonts w:eastAsia="Times New Roman"/>
          <w:strike/>
          <w:szCs w:val="24"/>
          <w:shd w:val="clear" w:color="auto" w:fill="FFE599" w:themeFill="accent4" w:themeFillTint="66"/>
          <w:lang w:val="nl-NL" w:eastAsia="nl-NL"/>
        </w:rPr>
      </w:pPr>
      <w:r w:rsidRPr="00BC5DA0">
        <w:rPr>
          <w:rFonts w:eastAsia="Times New Roman"/>
          <w:strike/>
          <w:szCs w:val="24"/>
          <w:shd w:val="clear" w:color="auto" w:fill="FFE599" w:themeFill="accent4" w:themeFillTint="66"/>
          <w:lang w:val="nl-NL" w:eastAsia="nl-NL"/>
        </w:rPr>
        <w:t xml:space="preserve">De leerlingen zijn verplicht om alle lessen en activiteiten van hun </w:t>
      </w:r>
      <w:r w:rsidRPr="00BC5DA0">
        <w:rPr>
          <w:rFonts w:eastAsia="Times New Roman"/>
          <w:strike/>
          <w:szCs w:val="24"/>
          <w:shd w:val="clear" w:color="auto" w:fill="FFE599" w:themeFill="accent4" w:themeFillTint="66"/>
          <w:lang w:val="nl-NL" w:eastAsia="nl-NL"/>
        </w:rPr>
        <w:t>leerlingengroep te volgen. Om gezondheidsredenen kunnen er, in samenspraak met de directeur, eventueel aanpassingen gebeuren (zie punt 4 Afwezigheden).</w:t>
      </w:r>
    </w:p>
    <w:p w:rsidR="003F2063" w:rsidRPr="00985B64" w:rsidRDefault="00F8458E" w:rsidP="003F2063">
      <w:pPr>
        <w:autoSpaceDE w:val="0"/>
        <w:autoSpaceDN w:val="0"/>
        <w:adjustRightInd w:val="0"/>
        <w:rPr>
          <w:rFonts w:eastAsia="Times New Roman" w:cs="TimesNewRomanMTStd"/>
          <w:color w:val="262626" w:themeColor="text1" w:themeTint="D9"/>
          <w:lang w:val="nl-NL" w:eastAsia="nl-NL"/>
        </w:rPr>
      </w:pPr>
      <w:r w:rsidRPr="00985B64">
        <w:rPr>
          <w:rFonts w:eastAsia="Times New Roman" w:cs="TimesNewRomanMTStd"/>
          <w:color w:val="262626" w:themeColor="text1" w:themeTint="D9"/>
          <w:lang w:val="nl-NL" w:eastAsia="nl-NL"/>
        </w:rPr>
        <w:t xml:space="preserve">Om toegelaten te worden tot het </w:t>
      </w:r>
      <w:r>
        <w:rPr>
          <w:rFonts w:eastAsia="Times New Roman" w:cs="TimesNewRomanMTStd"/>
          <w:color w:val="262626" w:themeColor="text1" w:themeTint="D9"/>
          <w:lang w:val="nl-NL" w:eastAsia="nl-NL"/>
        </w:rPr>
        <w:t xml:space="preserve">gewoon </w:t>
      </w:r>
      <w:r w:rsidRPr="00985B64">
        <w:rPr>
          <w:rFonts w:eastAsia="Times New Roman" w:cs="TimesNewRomanMTStd"/>
          <w:color w:val="262626" w:themeColor="text1" w:themeTint="D9"/>
          <w:lang w:val="nl-NL" w:eastAsia="nl-NL"/>
        </w:rPr>
        <w:t xml:space="preserve">lager onderwijs moet een leerling </w:t>
      </w:r>
      <w:r>
        <w:rPr>
          <w:rFonts w:eastAsia="Times New Roman" w:cs="TimesNewRomanMTStd"/>
          <w:color w:val="262626" w:themeColor="text1" w:themeTint="D9"/>
          <w:lang w:val="nl-NL" w:eastAsia="nl-NL"/>
        </w:rPr>
        <w:t>6</w:t>
      </w:r>
      <w:r w:rsidRPr="00985B64">
        <w:rPr>
          <w:rFonts w:eastAsia="Times New Roman" w:cs="TimesNewRomanMTStd"/>
          <w:color w:val="262626" w:themeColor="text1" w:themeTint="D9"/>
          <w:lang w:val="nl-NL" w:eastAsia="nl-NL"/>
        </w:rPr>
        <w:t xml:space="preserve"> jaar zijn voor 1 januari van </w:t>
      </w:r>
      <w:r w:rsidRPr="00985B64">
        <w:rPr>
          <w:rFonts w:eastAsia="Times New Roman" w:cs="TimesNewRomanMTStd"/>
          <w:color w:val="262626" w:themeColor="text1" w:themeTint="D9"/>
          <w:lang w:val="nl-NL" w:eastAsia="nl-NL"/>
        </w:rPr>
        <w:t xml:space="preserve">het lopende schooljaar. Als hij nog niet de leeftijd van </w:t>
      </w:r>
      <w:r>
        <w:rPr>
          <w:rFonts w:eastAsia="Times New Roman" w:cs="TimesNewRomanMTStd"/>
          <w:color w:val="262626" w:themeColor="text1" w:themeTint="D9"/>
          <w:lang w:val="nl-NL" w:eastAsia="nl-NL"/>
        </w:rPr>
        <w:t>7</w:t>
      </w:r>
      <w:r w:rsidRPr="00985B64">
        <w:rPr>
          <w:rFonts w:eastAsia="Times New Roman" w:cs="TimesNewRomanMTStd"/>
          <w:color w:val="262626" w:themeColor="text1" w:themeTint="D9"/>
          <w:lang w:val="nl-NL" w:eastAsia="nl-NL"/>
        </w:rPr>
        <w:t xml:space="preserve"> jaar heeft bereikt of zal bereiken voor 1 januari van het lopende schooljaar, moet hij bovendien aan </w:t>
      </w:r>
      <w:r w:rsidRPr="00F42F8E">
        <w:rPr>
          <w:rFonts w:eastAsia="Times New Roman" w:cs="TimesNewRomanMTStd"/>
          <w:color w:val="262626" w:themeColor="text1" w:themeTint="D9"/>
          <w:shd w:val="clear" w:color="auto" w:fill="BF8F00" w:themeFill="accent4" w:themeFillShade="BF"/>
          <w:lang w:val="nl-NL" w:eastAsia="nl-NL"/>
        </w:rPr>
        <w:t>één van</w:t>
      </w:r>
      <w:r>
        <w:rPr>
          <w:rFonts w:eastAsia="Times New Roman" w:cs="TimesNewRomanMTStd"/>
          <w:color w:val="262626" w:themeColor="text1" w:themeTint="D9"/>
          <w:lang w:val="nl-NL" w:eastAsia="nl-NL"/>
        </w:rPr>
        <w:t xml:space="preserve"> </w:t>
      </w:r>
      <w:r w:rsidRPr="00985B64">
        <w:rPr>
          <w:rFonts w:eastAsia="Times New Roman" w:cs="TimesNewRomanMTStd"/>
          <w:color w:val="262626" w:themeColor="text1" w:themeTint="D9"/>
          <w:lang w:val="nl-NL" w:eastAsia="nl-NL"/>
        </w:rPr>
        <w:t>de volgende voorwaarden voldoen:</w:t>
      </w:r>
    </w:p>
    <w:p w:rsidR="003F2063" w:rsidRDefault="00F8458E" w:rsidP="00EA01EF">
      <w:pPr>
        <w:tabs>
          <w:tab w:val="left" w:pos="550"/>
        </w:tabs>
        <w:autoSpaceDE w:val="0"/>
        <w:autoSpaceDN w:val="0"/>
        <w:adjustRightInd w:val="0"/>
        <w:spacing w:after="0" w:line="276" w:lineRule="auto"/>
        <w:ind w:left="340" w:hanging="340"/>
        <w:rPr>
          <w:rFonts w:eastAsia="Times New Roman" w:cs="TimesNewRomanMTStd"/>
          <w:color w:val="262626" w:themeColor="text1" w:themeTint="D9"/>
          <w:lang w:val="nl-NL" w:eastAsia="nl-NL"/>
        </w:rPr>
      </w:pPr>
      <w:r w:rsidRPr="00985B64">
        <w:rPr>
          <w:rFonts w:eastAsia="Times New Roman" w:cs="TimesNewRomanMTStd"/>
          <w:color w:val="262626" w:themeColor="text1" w:themeTint="D9"/>
          <w:lang w:val="nl-NL" w:eastAsia="nl-NL"/>
        </w:rPr>
        <w:t>1°</w:t>
      </w:r>
      <w:r w:rsidRPr="00985B64">
        <w:rPr>
          <w:rFonts w:eastAsia="Times New Roman" w:cs="TimesNewRomanMTStd"/>
          <w:color w:val="262626" w:themeColor="text1" w:themeTint="D9"/>
          <w:lang w:val="nl-NL" w:eastAsia="nl-NL"/>
        </w:rPr>
        <w:tab/>
      </w:r>
      <w:r>
        <w:rPr>
          <w:rFonts w:eastAsia="Times New Roman" w:cs="TimesNewRomanMTStd"/>
          <w:color w:val="262626" w:themeColor="text1" w:themeTint="D9"/>
          <w:lang w:val="nl-NL" w:eastAsia="nl-NL"/>
        </w:rPr>
        <w:t>h</w:t>
      </w:r>
      <w:r w:rsidRPr="00985B64">
        <w:rPr>
          <w:rFonts w:eastAsia="Times New Roman" w:cs="TimesNewRomanMTStd"/>
          <w:color w:val="262626" w:themeColor="text1" w:themeTint="D9"/>
          <w:lang w:val="nl-NL" w:eastAsia="nl-NL"/>
        </w:rPr>
        <w:t xml:space="preserve">et voorgaande schooljaar </w:t>
      </w:r>
      <w:r w:rsidRPr="00336B68">
        <w:rPr>
          <w:rFonts w:eastAsia="Times New Roman" w:cs="TimesNewRomanMTStd"/>
          <w:color w:val="262626" w:themeColor="text1" w:themeTint="D9"/>
          <w:shd w:val="clear" w:color="auto" w:fill="BF8F00" w:themeFill="accent4" w:themeFillShade="BF"/>
          <w:lang w:val="nl-NL" w:eastAsia="nl-NL"/>
        </w:rPr>
        <w:t>2019-2020</w:t>
      </w:r>
      <w:r>
        <w:rPr>
          <w:rFonts w:eastAsia="Times New Roman" w:cs="TimesNewRomanMTStd"/>
          <w:color w:val="262626" w:themeColor="text1" w:themeTint="D9"/>
          <w:lang w:val="nl-NL" w:eastAsia="nl-NL"/>
        </w:rPr>
        <w:t xml:space="preserve"> </w:t>
      </w:r>
      <w:r w:rsidRPr="00985B64">
        <w:rPr>
          <w:rFonts w:eastAsia="Times New Roman" w:cs="TimesNewRomanMTStd"/>
          <w:color w:val="262626" w:themeColor="text1" w:themeTint="D9"/>
          <w:lang w:val="nl-NL" w:eastAsia="nl-NL"/>
        </w:rPr>
        <w:t xml:space="preserve">ingeschreven zijn geweest in een door de Vlaamse Gemeenschap erkende Nederlandstalige school voor kleuteronderwijs en gedurende die periode gedurende </w:t>
      </w:r>
      <w:r w:rsidRPr="00985B64">
        <w:rPr>
          <w:rFonts w:eastAsia="Times New Roman" w:cs="TimesNewRomanMTStd"/>
          <w:color w:val="262626" w:themeColor="text1" w:themeTint="D9"/>
          <w:u w:val="single"/>
          <w:lang w:val="nl-NL" w:eastAsia="nl-NL"/>
        </w:rPr>
        <w:t xml:space="preserve">ten minste </w:t>
      </w:r>
      <w:r w:rsidRPr="00336B68">
        <w:rPr>
          <w:rFonts w:eastAsia="Times New Roman"/>
          <w:szCs w:val="24"/>
          <w:u w:val="single"/>
          <w:shd w:val="clear" w:color="auto" w:fill="BF8F00" w:themeFill="accent4" w:themeFillShade="BF"/>
          <w:lang w:val="nl-NL" w:eastAsia="nl-NL"/>
        </w:rPr>
        <w:t>250</w:t>
      </w:r>
      <w:r w:rsidRPr="00985B64">
        <w:rPr>
          <w:rFonts w:eastAsia="Times New Roman" w:cs="TimesNewRomanMTStd"/>
          <w:color w:val="262626" w:themeColor="text1" w:themeTint="D9"/>
          <w:u w:val="single"/>
          <w:lang w:val="nl-NL" w:eastAsia="nl-NL"/>
        </w:rPr>
        <w:t xml:space="preserve"> halve dagen aanwezig</w:t>
      </w:r>
      <w:r w:rsidRPr="00985B64">
        <w:rPr>
          <w:rFonts w:eastAsia="Times New Roman" w:cs="TimesNewRomanMTStd"/>
          <w:color w:val="262626" w:themeColor="text1" w:themeTint="D9"/>
          <w:lang w:val="nl-NL" w:eastAsia="nl-NL"/>
        </w:rPr>
        <w:t xml:space="preserve"> zijn geweest</w:t>
      </w:r>
      <w:r>
        <w:rPr>
          <w:rFonts w:eastAsia="Times New Roman" w:cs="TimesNewRomanMTStd"/>
          <w:color w:val="262626" w:themeColor="text1" w:themeTint="D9"/>
          <w:lang w:val="nl-NL" w:eastAsia="nl-NL"/>
        </w:rPr>
        <w:t xml:space="preserve">. </w:t>
      </w:r>
    </w:p>
    <w:p w:rsidR="00336B68" w:rsidRDefault="00F8458E" w:rsidP="00EA01EF">
      <w:pPr>
        <w:tabs>
          <w:tab w:val="left" w:pos="550"/>
        </w:tabs>
        <w:autoSpaceDE w:val="0"/>
        <w:autoSpaceDN w:val="0"/>
        <w:adjustRightInd w:val="0"/>
        <w:spacing w:after="0" w:line="276" w:lineRule="auto"/>
        <w:ind w:left="340" w:hanging="340"/>
        <w:rPr>
          <w:rFonts w:eastAsia="Times New Roman" w:cs="TimesNewRomanMTStd"/>
          <w:color w:val="262626" w:themeColor="text1" w:themeTint="D9"/>
          <w:lang w:val="nl-NL" w:eastAsia="nl-NL"/>
        </w:rPr>
      </w:pPr>
    </w:p>
    <w:p w:rsidR="00336B68" w:rsidRPr="004C32E6" w:rsidRDefault="00F8458E" w:rsidP="00EA01EF">
      <w:pPr>
        <w:tabs>
          <w:tab w:val="left" w:pos="550"/>
        </w:tabs>
        <w:autoSpaceDE w:val="0"/>
        <w:autoSpaceDN w:val="0"/>
        <w:adjustRightInd w:val="0"/>
        <w:spacing w:after="0" w:line="276" w:lineRule="auto"/>
        <w:ind w:left="340" w:hanging="340"/>
        <w:rPr>
          <w:rFonts w:eastAsia="Times New Roman" w:cs="TimesNewRomanMTStd"/>
          <w:color w:val="262626" w:themeColor="text1" w:themeTint="D9"/>
          <w:lang w:val="nl-NL" w:eastAsia="nl-NL"/>
        </w:rPr>
      </w:pPr>
      <w:r w:rsidRPr="004C32E6">
        <w:rPr>
          <w:rFonts w:eastAsia="Times New Roman" w:cs="TimesNewRomanMTStd"/>
          <w:color w:val="262626" w:themeColor="text1" w:themeTint="D9"/>
          <w:lang w:val="nl-NL" w:eastAsia="nl-NL"/>
        </w:rPr>
        <w:t>2°</w:t>
      </w:r>
      <w:r w:rsidRPr="004C32E6">
        <w:rPr>
          <w:rFonts w:eastAsia="Times New Roman" w:cs="TimesNewRomanMTStd"/>
          <w:color w:val="262626" w:themeColor="text1" w:themeTint="D9"/>
          <w:lang w:val="nl-NL" w:eastAsia="nl-NL"/>
        </w:rPr>
        <w:tab/>
      </w:r>
      <w:r>
        <w:rPr>
          <w:rFonts w:eastAsia="Times New Roman" w:cs="TimesNewRomanMTStd"/>
          <w:color w:val="262626" w:themeColor="text1" w:themeTint="D9"/>
          <w:u w:val="single"/>
          <w:shd w:val="clear" w:color="auto" w:fill="BF8F00" w:themeFill="accent4" w:themeFillShade="BF"/>
          <w:lang w:val="nl-NL" w:eastAsia="nl-NL"/>
        </w:rPr>
        <w:t>t</w:t>
      </w:r>
      <w:r w:rsidRPr="0021512F">
        <w:rPr>
          <w:rFonts w:eastAsia="Times New Roman" w:cs="TimesNewRomanMTStd"/>
          <w:color w:val="262626" w:themeColor="text1" w:themeTint="D9"/>
          <w:u w:val="single"/>
          <w:shd w:val="clear" w:color="auto" w:fill="BF8F00" w:themeFill="accent4" w:themeFillShade="BF"/>
          <w:lang w:val="nl-NL" w:eastAsia="nl-NL"/>
        </w:rPr>
        <w:t>oegelaten zijn door de klassenraad</w:t>
      </w:r>
      <w:r w:rsidRPr="0021512F">
        <w:rPr>
          <w:rFonts w:eastAsia="Times New Roman" w:cs="TimesNewRomanMTStd"/>
          <w:color w:val="262626" w:themeColor="text1" w:themeTint="D9"/>
          <w:shd w:val="clear" w:color="auto" w:fill="BF8F00" w:themeFill="accent4" w:themeFillShade="BF"/>
          <w:lang w:val="nl-NL" w:eastAsia="nl-NL"/>
        </w:rPr>
        <w:t xml:space="preserve">. De beslissing </w:t>
      </w:r>
      <w:r w:rsidRPr="0021512F">
        <w:rPr>
          <w:rFonts w:eastAsia="Times New Roman" w:cs="TimesNewRomanMTStd"/>
          <w:color w:val="262626" w:themeColor="text1" w:themeTint="D9"/>
          <w:shd w:val="clear" w:color="auto" w:fill="BF8F00" w:themeFill="accent4" w:themeFillShade="BF"/>
          <w:lang w:val="nl-NL" w:eastAsia="nl-NL"/>
        </w:rPr>
        <w:t>omtrent de toelating wordt aan de ouders meegedeeld uiterlijk de tiende schooldag van september bij inschrijving vóór 1 september van het lopende schooljaar, of, bij inschrijving vanaf 1 september, uiterlijk tien schooldagen na deze inschrijving.</w:t>
      </w:r>
      <w:r w:rsidRPr="0021512F">
        <w:rPr>
          <w:rFonts w:eastAsia="Times New Roman" w:cs="TimesNewRomanMTStd"/>
          <w:color w:val="262626" w:themeColor="text1" w:themeTint="D9"/>
          <w:shd w:val="clear" w:color="auto" w:fill="BF8F00" w:themeFill="accent4" w:themeFillShade="BF"/>
          <w:lang w:val="nl-NL" w:eastAsia="nl-NL"/>
        </w:rPr>
        <w:t xml:space="preserve"> </w:t>
      </w:r>
      <w:r w:rsidRPr="0021512F">
        <w:rPr>
          <w:shd w:val="clear" w:color="auto" w:fill="BF8F00" w:themeFill="accent4" w:themeFillShade="BF"/>
        </w:rPr>
        <w:t>In afwach</w:t>
      </w:r>
      <w:r w:rsidRPr="0021512F">
        <w:rPr>
          <w:shd w:val="clear" w:color="auto" w:fill="BF8F00" w:themeFill="accent4" w:themeFillShade="BF"/>
        </w:rPr>
        <w:t>ting van deze mededeling is de leerling ingeschreven onder opschortende voorwaarde.</w:t>
      </w:r>
      <w:r w:rsidRPr="0021512F">
        <w:rPr>
          <w:shd w:val="clear" w:color="auto" w:fill="BF8F00" w:themeFill="accent4" w:themeFillShade="BF"/>
        </w:rPr>
        <w:t xml:space="preserve"> </w:t>
      </w:r>
      <w:r w:rsidRPr="0021512F">
        <w:rPr>
          <w:shd w:val="clear" w:color="auto" w:fill="BF8F00" w:themeFill="accent4" w:themeFillShade="BF"/>
        </w:rPr>
        <w:t>Bij overschrijding van de genoemde termijn is de leerling ingeschreven.</w:t>
      </w:r>
      <w:r w:rsidRPr="0021512F">
        <w:rPr>
          <w:shd w:val="clear" w:color="auto" w:fill="BF8F00" w:themeFill="accent4" w:themeFillShade="BF"/>
        </w:rPr>
        <w:t xml:space="preserve"> </w:t>
      </w:r>
      <w:r w:rsidRPr="0021512F">
        <w:rPr>
          <w:shd w:val="clear" w:color="auto" w:fill="BF8F00" w:themeFill="accent4" w:themeFillShade="BF"/>
        </w:rPr>
        <w:t>De schriftelijke mededeling aan de ouders van een negatieve beslissing bevat tevens de motivatie.</w:t>
      </w:r>
    </w:p>
    <w:p w:rsidR="00E632F4" w:rsidRPr="00985B64" w:rsidRDefault="00F8458E" w:rsidP="007B03E7">
      <w:pPr>
        <w:tabs>
          <w:tab w:val="left" w:pos="550"/>
        </w:tabs>
        <w:autoSpaceDE w:val="0"/>
        <w:autoSpaceDN w:val="0"/>
        <w:adjustRightInd w:val="0"/>
        <w:spacing w:after="0" w:line="276" w:lineRule="auto"/>
        <w:rPr>
          <w:rFonts w:eastAsia="Times New Roman" w:cs="TimesNewRomanMTStd"/>
          <w:color w:val="262626" w:themeColor="text1" w:themeTint="D9"/>
          <w:lang w:val="nl-NL" w:eastAsia="nl-NL"/>
        </w:rPr>
      </w:pPr>
    </w:p>
    <w:p w:rsidR="00EF52EF" w:rsidRDefault="00F8458E" w:rsidP="00EF52EF">
      <w:pPr>
        <w:rPr>
          <w:rFonts w:eastAsia="Times New Roman"/>
          <w:strike/>
          <w:shd w:val="clear" w:color="auto" w:fill="FFE599" w:themeFill="accent4" w:themeFillTint="66"/>
          <w:lang w:val="nl-NL" w:eastAsia="nl-NL"/>
        </w:rPr>
      </w:pPr>
      <w:r w:rsidRPr="00985B64">
        <w:rPr>
          <w:color w:val="262626" w:themeColor="text1" w:themeTint="D9"/>
          <w:lang w:val="nl-NL" w:eastAsia="nl-NL"/>
        </w:rPr>
        <w:t>E</w:t>
      </w:r>
      <w:r w:rsidRPr="00985B64">
        <w:rPr>
          <w:color w:val="262626" w:themeColor="text1" w:themeTint="D9"/>
          <w:lang w:val="nl-NL" w:eastAsia="nl-NL"/>
        </w:rPr>
        <w:t>en leerling die 5 jaar wordt vóór 1 januari van het lopende schooljaar</w:t>
      </w:r>
      <w:r>
        <w:rPr>
          <w:color w:val="262626" w:themeColor="text1" w:themeTint="D9"/>
          <w:lang w:val="nl-NL" w:eastAsia="nl-NL"/>
        </w:rPr>
        <w:t>,</w:t>
      </w:r>
      <w:r w:rsidRPr="00985B64">
        <w:rPr>
          <w:color w:val="262626" w:themeColor="text1" w:themeTint="D9"/>
          <w:lang w:val="nl-NL" w:eastAsia="nl-NL"/>
        </w:rPr>
        <w:t xml:space="preserve"> kan in het lager onderwijs toegelaten worden na advies van het CLB en na toelating door de klassenraad. De ouders nemen daartoe de beslissing. </w:t>
      </w:r>
      <w:r w:rsidRPr="00CA61DA">
        <w:rPr>
          <w:rFonts w:eastAsia="Times New Roman"/>
          <w:strike/>
          <w:shd w:val="clear" w:color="auto" w:fill="FFE599" w:themeFill="accent4" w:themeFillTint="66"/>
          <w:lang w:val="nl-NL" w:eastAsia="nl-NL"/>
        </w:rPr>
        <w:t>Deze leerlingen zijn onderworpen aan de l</w:t>
      </w:r>
      <w:r w:rsidRPr="00CA61DA">
        <w:rPr>
          <w:rFonts w:eastAsia="Times New Roman"/>
          <w:strike/>
          <w:shd w:val="clear" w:color="auto" w:fill="FFE599" w:themeFill="accent4" w:themeFillTint="66"/>
          <w:lang w:val="nl-NL" w:eastAsia="nl-NL"/>
        </w:rPr>
        <w:t>eerplicht.</w:t>
      </w:r>
    </w:p>
    <w:p w:rsidR="006C7D11" w:rsidRDefault="00F8458E" w:rsidP="0017796A">
      <w:pPr>
        <w:rPr>
          <w:color w:val="262626" w:themeColor="text1" w:themeTint="D9"/>
          <w:lang w:val="nl-NL" w:eastAsia="nl-NL"/>
        </w:rPr>
      </w:pPr>
      <w:r w:rsidRPr="005559CF">
        <w:rPr>
          <w:color w:val="262626" w:themeColor="text1" w:themeTint="D9"/>
          <w:lang w:val="nl-NL" w:eastAsia="nl-NL"/>
        </w:rPr>
        <w:t xml:space="preserve">Een leerling die 7 jaar wordt vóór 1 januari van het lopende schooljaar, heeft automatisch toegang tot het lager onderwijs. De vereiste van voldoende aanwezigheid in het kleuteronderwijs </w:t>
      </w:r>
      <w:r w:rsidRPr="00634351">
        <w:rPr>
          <w:shd w:val="clear" w:color="auto" w:fill="BF8F00" w:themeFill="accent4" w:themeFillShade="BF"/>
        </w:rPr>
        <w:t>of</w:t>
      </w:r>
      <w:r w:rsidRPr="00F95E24">
        <w:rPr>
          <w:rFonts w:eastAsia="Times New Roman"/>
          <w:shd w:val="clear" w:color="auto" w:fill="FFE599" w:themeFill="accent4" w:themeFillTint="66"/>
          <w:lang w:val="nl-NL" w:eastAsia="nl-NL"/>
        </w:rPr>
        <w:t xml:space="preserve"> </w:t>
      </w:r>
      <w:r w:rsidRPr="00C3749D">
        <w:rPr>
          <w:rFonts w:cs="Times New Roman"/>
          <w:strike/>
          <w:shd w:val="clear" w:color="auto" w:fill="BF8F00" w:themeFill="accent4" w:themeFillShade="BF"/>
          <w:lang w:val="nl-NL" w:eastAsia="nl-NL"/>
        </w:rPr>
        <w:t xml:space="preserve">het </w:t>
      </w:r>
      <w:r w:rsidRPr="00C3749D">
        <w:rPr>
          <w:rFonts w:cs="Times New Roman"/>
          <w:strike/>
          <w:shd w:val="clear" w:color="auto" w:fill="BF8F00" w:themeFill="accent4" w:themeFillShade="BF"/>
          <w:lang w:val="nl-NL" w:eastAsia="nl-NL"/>
        </w:rPr>
        <w:t>advies/</w:t>
      </w:r>
      <w:r w:rsidRPr="00EF3DAB">
        <w:rPr>
          <w:rFonts w:eastAsia="Times New Roman"/>
          <w:shd w:val="clear" w:color="auto" w:fill="FFE599" w:themeFill="accent4" w:themeFillTint="66"/>
          <w:lang w:val="nl-NL" w:eastAsia="nl-NL"/>
        </w:rPr>
        <w:t>de</w:t>
      </w:r>
      <w:r w:rsidRPr="00EF3DAB">
        <w:rPr>
          <w:color w:val="262626" w:themeColor="text1" w:themeTint="D9"/>
          <w:lang w:val="nl-NL" w:eastAsia="nl-NL"/>
        </w:rPr>
        <w:t xml:space="preserve"> </w:t>
      </w:r>
      <w:r w:rsidRPr="005559CF">
        <w:rPr>
          <w:color w:val="262626" w:themeColor="text1" w:themeTint="D9"/>
          <w:lang w:val="nl-NL" w:eastAsia="nl-NL"/>
        </w:rPr>
        <w:t xml:space="preserve">toelating </w:t>
      </w:r>
      <w:r w:rsidRPr="00C3749D">
        <w:rPr>
          <w:strike/>
          <w:shd w:val="clear" w:color="auto" w:fill="BF8F00" w:themeFill="accent4" w:themeFillShade="BF"/>
          <w:lang w:val="nl-NL" w:eastAsia="nl-NL"/>
        </w:rPr>
        <w:t>van/</w:t>
      </w:r>
      <w:r w:rsidRPr="005559CF">
        <w:rPr>
          <w:color w:val="262626" w:themeColor="text1" w:themeTint="D9"/>
          <w:lang w:val="nl-NL" w:eastAsia="nl-NL"/>
        </w:rPr>
        <w:t xml:space="preserve">door de klassenraad is op </w:t>
      </w:r>
      <w:r w:rsidRPr="005559CF">
        <w:rPr>
          <w:color w:val="262626" w:themeColor="text1" w:themeTint="D9"/>
          <w:lang w:val="nl-NL" w:eastAsia="nl-NL"/>
        </w:rPr>
        <w:t>deze leerling niet van toepassing.</w:t>
      </w:r>
    </w:p>
    <w:p w:rsidR="003F2063" w:rsidRPr="005559CF" w:rsidRDefault="00F8458E" w:rsidP="005559CF">
      <w:pPr>
        <w:pStyle w:val="Kop3"/>
      </w:pPr>
      <w:bookmarkStart w:id="17" w:name="_Toc36631004"/>
      <w:r w:rsidRPr="005559CF">
        <w:lastRenderedPageBreak/>
        <w:t>Verlengd verblijf in het lager onderwijs</w:t>
      </w:r>
      <w:bookmarkEnd w:id="17"/>
      <w:r w:rsidRPr="005559CF">
        <w:t xml:space="preserve"> </w:t>
      </w:r>
    </w:p>
    <w:p w:rsidR="003F2063" w:rsidRPr="005559CF" w:rsidRDefault="00F8458E" w:rsidP="003F2063">
      <w:pPr>
        <w:rPr>
          <w:bCs/>
          <w:color w:val="262626" w:themeColor="text1" w:themeTint="D9"/>
        </w:rPr>
      </w:pPr>
      <w:r w:rsidRPr="00985B64">
        <w:rPr>
          <w:bCs/>
          <w:color w:val="262626" w:themeColor="text1" w:themeTint="D9"/>
        </w:rPr>
        <w:t xml:space="preserve">Een leerling die </w:t>
      </w:r>
      <w:r w:rsidRPr="005559CF">
        <w:rPr>
          <w:bCs/>
          <w:color w:val="262626" w:themeColor="text1" w:themeTint="D9"/>
        </w:rPr>
        <w:t>het</w:t>
      </w:r>
      <w:r w:rsidRPr="00E53FB3">
        <w:rPr>
          <w:bCs/>
          <w:color w:val="262626" w:themeColor="text1" w:themeTint="D9"/>
        </w:rPr>
        <w:t xml:space="preserve"> getuigschrift basisonderwijs behaalt</w:t>
      </w:r>
      <w:r w:rsidRPr="00985B64">
        <w:rPr>
          <w:bCs/>
          <w:color w:val="262626" w:themeColor="text1" w:themeTint="D9"/>
        </w:rPr>
        <w:t>, kan geen lager onderwijs meer volgen</w:t>
      </w:r>
      <w:r>
        <w:rPr>
          <w:bCs/>
          <w:color w:val="262626" w:themeColor="text1" w:themeTint="D9"/>
        </w:rPr>
        <w:t>,</w:t>
      </w:r>
      <w:r w:rsidRPr="00985B64">
        <w:rPr>
          <w:bCs/>
          <w:color w:val="262626" w:themeColor="text1" w:themeTint="D9"/>
        </w:rPr>
        <w:t xml:space="preserve"> tenzij de klassenraad dit toelaat.</w:t>
      </w:r>
      <w:r w:rsidRPr="005559CF">
        <w:rPr>
          <w:bCs/>
          <w:color w:val="262626" w:themeColor="text1" w:themeTint="D9"/>
        </w:rPr>
        <w:t xml:space="preserve"> </w:t>
      </w:r>
      <w:r w:rsidRPr="00985B64">
        <w:rPr>
          <w:bCs/>
          <w:color w:val="262626" w:themeColor="text1" w:themeTint="D9"/>
        </w:rPr>
        <w:t>Een</w:t>
      </w:r>
      <w:r w:rsidRPr="005559CF">
        <w:rPr>
          <w:bCs/>
          <w:color w:val="262626" w:themeColor="text1" w:themeTint="D9"/>
        </w:rPr>
        <w:t xml:space="preserve"> getuigschrift kan uitgereikt worden aan lee</w:t>
      </w:r>
      <w:r w:rsidRPr="005559CF">
        <w:rPr>
          <w:bCs/>
          <w:color w:val="262626" w:themeColor="text1" w:themeTint="D9"/>
        </w:rPr>
        <w:t>rlingen die vóór 1 januari van het lopende schooljaar 8 jaar geworden zijn.</w:t>
      </w:r>
    </w:p>
    <w:p w:rsidR="003F2063" w:rsidRPr="00985B64" w:rsidRDefault="00F8458E" w:rsidP="003F2063">
      <w:pPr>
        <w:rPr>
          <w:color w:val="262626" w:themeColor="text1" w:themeTint="D9"/>
        </w:rPr>
      </w:pPr>
      <w:r w:rsidRPr="005559CF">
        <w:rPr>
          <w:bCs/>
          <w:color w:val="262626" w:themeColor="text1" w:themeTint="D9"/>
        </w:rPr>
        <w:t>Een leerling die 14 jaar wordt vóór 1 januari van het lopende schooljaar, kan nog één schooljaar het lager onderwijs volgen na gunstig advies van de klassenraad en een advies</w:t>
      </w:r>
      <w:r w:rsidRPr="00985B64">
        <w:rPr>
          <w:color w:val="262626" w:themeColor="text1" w:themeTint="D9"/>
        </w:rPr>
        <w:t xml:space="preserve"> van het CLB. Na kennisneming van en toelichting bij de adviezen van de klassenraad en van het CLB nemen de ouders daaromtrent een beslissing.</w:t>
      </w:r>
    </w:p>
    <w:p w:rsidR="003F2063" w:rsidRDefault="00F8458E" w:rsidP="003F2063">
      <w:pPr>
        <w:rPr>
          <w:color w:val="262626" w:themeColor="text1" w:themeTint="D9"/>
        </w:rPr>
      </w:pPr>
      <w:r w:rsidRPr="00985B64">
        <w:rPr>
          <w:color w:val="262626" w:themeColor="text1" w:themeTint="D9"/>
        </w:rPr>
        <w:t>Een leerling die 15 jaar wordt vóór 1 januari van het lopende schooljaar</w:t>
      </w:r>
      <w:r>
        <w:rPr>
          <w:color w:val="262626" w:themeColor="text1" w:themeTint="D9"/>
        </w:rPr>
        <w:t>,</w:t>
      </w:r>
      <w:r w:rsidRPr="00985B64">
        <w:rPr>
          <w:color w:val="262626" w:themeColor="text1" w:themeTint="D9"/>
        </w:rPr>
        <w:t xml:space="preserve"> kan niet meer toegelaten worden tot het</w:t>
      </w:r>
      <w:r w:rsidRPr="00985B64">
        <w:rPr>
          <w:color w:val="262626" w:themeColor="text1" w:themeTint="D9"/>
        </w:rPr>
        <w:t xml:space="preserve"> lager onderwijs.</w:t>
      </w:r>
    </w:p>
    <w:p w:rsidR="003F2063" w:rsidRPr="00985B64" w:rsidRDefault="00F8458E" w:rsidP="003F2063">
      <w:pPr>
        <w:pStyle w:val="Kop2"/>
        <w:numPr>
          <w:ilvl w:val="1"/>
          <w:numId w:val="1"/>
        </w:numPr>
        <w:spacing w:before="240"/>
        <w:ind w:left="737" w:hanging="737"/>
        <w:rPr>
          <w:rFonts w:eastAsia="Times New Roman"/>
          <w:lang w:val="nl-NL" w:eastAsia="nl-NL"/>
        </w:rPr>
      </w:pPr>
      <w:bookmarkStart w:id="18" w:name="_Toc36631005"/>
      <w:r w:rsidRPr="00985B64">
        <w:rPr>
          <w:rFonts w:eastAsia="Times New Roman"/>
          <w:lang w:val="nl-NL" w:eastAsia="nl-NL"/>
        </w:rPr>
        <w:t>Weigeren/ontbinden en beëindigen van een inschrijving</w:t>
      </w:r>
      <w:bookmarkEnd w:id="18"/>
    </w:p>
    <w:p w:rsidR="003F2063" w:rsidRPr="00985B64" w:rsidRDefault="00F8458E" w:rsidP="003F2063">
      <w:pPr>
        <w:rPr>
          <w:color w:val="262626" w:themeColor="text1" w:themeTint="D9"/>
        </w:rPr>
      </w:pPr>
      <w:r w:rsidRPr="00985B64">
        <w:rPr>
          <w:color w:val="262626" w:themeColor="text1" w:themeTint="D9"/>
        </w:rPr>
        <w:t>Ouders hebben het recht om hun kind in te schrijven in de school en vestigingsplaats van hun keuze. Toch kan de school een inschrijving van een leerling weigeren, ontbinden of beëindig</w:t>
      </w:r>
      <w:r w:rsidRPr="00985B64">
        <w:rPr>
          <w:color w:val="262626" w:themeColor="text1" w:themeTint="D9"/>
        </w:rPr>
        <w:t>en onder volgende omstandigheden:</w:t>
      </w:r>
    </w:p>
    <w:p w:rsidR="003F2063" w:rsidRPr="00D04C43" w:rsidRDefault="00F8458E" w:rsidP="003F2063">
      <w:pPr>
        <w:pStyle w:val="Kop3"/>
        <w:numPr>
          <w:ilvl w:val="2"/>
          <w:numId w:val="1"/>
        </w:numPr>
        <w:spacing w:before="240"/>
        <w:ind w:left="737" w:hanging="737"/>
      </w:pPr>
      <w:bookmarkStart w:id="19" w:name="_Toc36631006"/>
      <w:r w:rsidRPr="00D04C43">
        <w:t>Weigeren</w:t>
      </w:r>
      <w:bookmarkEnd w:id="19"/>
    </w:p>
    <w:p w:rsidR="003F2063" w:rsidRPr="00985B64" w:rsidRDefault="00F8458E" w:rsidP="003F2063">
      <w:pPr>
        <w:pStyle w:val="Opsomming"/>
        <w:ind w:left="340" w:hanging="340"/>
        <w:rPr>
          <w:lang w:val="nl-NL"/>
        </w:rPr>
      </w:pPr>
      <w:r w:rsidRPr="00985B64">
        <w:rPr>
          <w:lang w:val="nl-NL"/>
        </w:rPr>
        <w:t xml:space="preserve">Het </w:t>
      </w:r>
      <w:r w:rsidRPr="00985B64">
        <w:t>schoolbestuur</w:t>
      </w:r>
      <w:r w:rsidRPr="00985B64">
        <w:rPr>
          <w:lang w:val="nl-NL"/>
        </w:rPr>
        <w:t xml:space="preserve"> weigert leerlingen die niet aan de toelatingsvoorwaarden voldoen.</w:t>
      </w:r>
    </w:p>
    <w:p w:rsidR="003F2063" w:rsidRPr="00985B64" w:rsidRDefault="00F8458E" w:rsidP="003F2063">
      <w:pPr>
        <w:pStyle w:val="Opsomming"/>
        <w:ind w:left="340" w:hanging="340"/>
        <w:rPr>
          <w:shd w:val="clear" w:color="auto" w:fill="FFFFFF"/>
        </w:rPr>
      </w:pPr>
      <w:r w:rsidRPr="00985B64">
        <w:rPr>
          <w:lang w:val="nl-NL"/>
        </w:rPr>
        <w:t xml:space="preserve">Het schoolbestuur weigert leerlingen die tijdens het schooljaar van school veranderen </w:t>
      </w:r>
      <w:r w:rsidRPr="00985B64">
        <w:rPr>
          <w:shd w:val="clear" w:color="auto" w:fill="FFFFFF"/>
        </w:rPr>
        <w:t xml:space="preserve">als deze inschrijving tot doel heeft of er </w:t>
      </w:r>
      <w:r w:rsidRPr="00985B64">
        <w:rPr>
          <w:shd w:val="clear" w:color="auto" w:fill="FFFFFF"/>
        </w:rPr>
        <w:t xml:space="preserve">in de feiten toe leidt dat de betrokken leerling in dat schooljaar afwisselend naar verschillende scholen zal gaan </w:t>
      </w:r>
      <w:r w:rsidRPr="00E53FB3">
        <w:rPr>
          <w:shd w:val="clear" w:color="auto" w:fill="FFFFFF"/>
        </w:rPr>
        <w:t>(co-schoolschap)</w:t>
      </w:r>
      <w:r w:rsidRPr="00985B64">
        <w:rPr>
          <w:shd w:val="clear" w:color="auto" w:fill="FFFFFF"/>
        </w:rPr>
        <w:t>.</w:t>
      </w:r>
    </w:p>
    <w:p w:rsidR="003F2063" w:rsidRPr="00985B64" w:rsidRDefault="00F8458E" w:rsidP="003F2063">
      <w:pPr>
        <w:pStyle w:val="Opsomming"/>
        <w:ind w:left="340" w:hanging="340"/>
        <w:rPr>
          <w:lang w:val="nl-NL"/>
        </w:rPr>
      </w:pPr>
      <w:r w:rsidRPr="00985B64">
        <w:rPr>
          <w:shd w:val="clear" w:color="auto" w:fill="FFFFFF"/>
        </w:rPr>
        <w:t xml:space="preserve">Een </w:t>
      </w:r>
      <w:r w:rsidRPr="00985B64">
        <w:t>schoolbestuur</w:t>
      </w:r>
      <w:r w:rsidRPr="00985B64">
        <w:rPr>
          <w:shd w:val="clear" w:color="auto" w:fill="FFFFFF"/>
        </w:rPr>
        <w:t xml:space="preserve"> kan de inschrijving weigeren in een school waar de betrokken leerling het lopende, het vorige of het daar</w:t>
      </w:r>
      <w:r w:rsidRPr="00985B64">
        <w:rPr>
          <w:shd w:val="clear" w:color="auto" w:fill="FFFFFF"/>
        </w:rPr>
        <w:t xml:space="preserve">aan voorafgaande schooljaar definitief werd </w:t>
      </w:r>
      <w:r w:rsidRPr="00AC319D">
        <w:rPr>
          <w:shd w:val="clear" w:color="auto" w:fill="FFFFFF"/>
        </w:rPr>
        <w:t>uitgesloten</w:t>
      </w:r>
      <w:r w:rsidRPr="00985B64">
        <w:rPr>
          <w:shd w:val="clear" w:color="auto" w:fill="FFFFFF"/>
        </w:rPr>
        <w:t>.</w:t>
      </w:r>
    </w:p>
    <w:p w:rsidR="003F2063" w:rsidRPr="00985B64" w:rsidRDefault="00F8458E" w:rsidP="003F2063">
      <w:pPr>
        <w:pStyle w:val="Opsomming"/>
        <w:ind w:left="340" w:hanging="340"/>
        <w:rPr>
          <w:lang w:val="nl-NL"/>
        </w:rPr>
      </w:pPr>
      <w:r w:rsidRPr="00985B64">
        <w:rPr>
          <w:lang w:val="nl-NL"/>
        </w:rPr>
        <w:t xml:space="preserve">Elk schoolbestuur moet per school, </w:t>
      </w:r>
      <w:r w:rsidRPr="00985B64">
        <w:t>vestigingsplaats</w:t>
      </w:r>
      <w:r w:rsidRPr="00985B64">
        <w:rPr>
          <w:lang w:val="nl-NL"/>
        </w:rPr>
        <w:t xml:space="preserve">, niveau lager en kleuter een </w:t>
      </w:r>
      <w:r w:rsidRPr="00985B64">
        <w:rPr>
          <w:u w:val="single"/>
          <w:lang w:val="nl-NL"/>
        </w:rPr>
        <w:t>capaciteit</w:t>
      </w:r>
      <w:r w:rsidRPr="00985B64">
        <w:rPr>
          <w:lang w:val="nl-NL"/>
        </w:rPr>
        <w:t xml:space="preserve"> bepalen. Het schoolbestuur kan er voor kiezen om de capaciteit ook per leerjaar of geboortejaar vast te leg</w:t>
      </w:r>
      <w:r w:rsidRPr="00985B64">
        <w:rPr>
          <w:lang w:val="nl-NL"/>
        </w:rPr>
        <w:t>gen. Wanneer deze capaciteit wordt overschreden, moet het schoolbestuur de leerling weigeren.</w:t>
      </w:r>
    </w:p>
    <w:p w:rsidR="003F2063" w:rsidRPr="00985B64" w:rsidRDefault="00F8458E" w:rsidP="003F2063">
      <w:pPr>
        <w:pStyle w:val="Opsomming"/>
        <w:spacing w:after="200"/>
        <w:ind w:left="340" w:hanging="340"/>
        <w:rPr>
          <w:lang w:val="nl-NL"/>
        </w:rPr>
      </w:pPr>
      <w:r w:rsidRPr="00985B64">
        <w:rPr>
          <w:lang w:val="nl-NL"/>
        </w:rPr>
        <w:t xml:space="preserve">Het schoolbestuur moet leerlingen </w:t>
      </w:r>
      <w:r w:rsidRPr="00985B64">
        <w:t>weigeren</w:t>
      </w:r>
      <w:r w:rsidRPr="00985B64">
        <w:rPr>
          <w:lang w:val="nl-NL"/>
        </w:rPr>
        <w:t xml:space="preserve"> als een bijkomende inschrijving na de start van de inschrijvingen voor volgend schooljaar er toe zou leiden dat de capa</w:t>
      </w:r>
      <w:r w:rsidRPr="00985B64">
        <w:rPr>
          <w:lang w:val="nl-NL"/>
        </w:rPr>
        <w:t>citeit, voor dat volgend schooljaar overschreden zou worden.</w:t>
      </w:r>
    </w:p>
    <w:p w:rsidR="003F2063" w:rsidRPr="00F5248B" w:rsidRDefault="00F8458E" w:rsidP="003F2063">
      <w:pPr>
        <w:pStyle w:val="Kop3"/>
        <w:numPr>
          <w:ilvl w:val="2"/>
          <w:numId w:val="1"/>
        </w:numPr>
        <w:spacing w:before="240"/>
        <w:ind w:left="737" w:hanging="737"/>
      </w:pPr>
      <w:bookmarkStart w:id="20" w:name="_Toc36631007"/>
      <w:r w:rsidRPr="00985B64">
        <w:t>Ontbinden</w:t>
      </w:r>
      <w:bookmarkEnd w:id="20"/>
    </w:p>
    <w:p w:rsidR="003F2063" w:rsidRPr="00985B64" w:rsidRDefault="00F8458E" w:rsidP="003F2063">
      <w:pPr>
        <w:rPr>
          <w:color w:val="262626" w:themeColor="text1" w:themeTint="D9"/>
        </w:rPr>
      </w:pPr>
      <w:r w:rsidRPr="00985B64">
        <w:rPr>
          <w:color w:val="262626" w:themeColor="text1" w:themeTint="D9"/>
        </w:rPr>
        <w:t xml:space="preserve">Wanneer tijdens de schoolloopbaan de nood aan aanpassingen voor een leerling wijzigt en de vastgestelde onderwijsbehoeften van die aard zijn dat voor de leerling een verslag of een </w:t>
      </w:r>
      <w:r w:rsidRPr="00985B64">
        <w:rPr>
          <w:color w:val="262626" w:themeColor="text1" w:themeTint="D9"/>
        </w:rPr>
        <w:t>gewijzigd verslag nodig is, organiseert de school een overleg met de klassenraad, de ouders en het CLB en beslist op basis daarvan en nadat het verslag werd afgeleverd of gewijzigd, om de leerling op vraag van de ouders studievoortgang te laten maken op ba</w:t>
      </w:r>
      <w:r w:rsidRPr="00985B64">
        <w:rPr>
          <w:color w:val="262626" w:themeColor="text1" w:themeTint="D9"/>
        </w:rPr>
        <w:t>sis van een individueel aangepast curriculum of om de inschrijving van de leerling voor het daaropvolgende schooljaar te ontbinden.</w:t>
      </w:r>
      <w:bookmarkStart w:id="21" w:name="_Hlk72039591"/>
      <w:bookmarkStart w:id="22" w:name="_Hlk72039433"/>
    </w:p>
    <w:p w:rsidR="003F2063" w:rsidRPr="00985B64" w:rsidRDefault="00F8458E" w:rsidP="003F2063">
      <w:pPr>
        <w:pStyle w:val="Kop3"/>
        <w:numPr>
          <w:ilvl w:val="2"/>
          <w:numId w:val="1"/>
        </w:numPr>
        <w:spacing w:before="240"/>
        <w:ind w:left="737" w:hanging="737"/>
      </w:pPr>
      <w:bookmarkStart w:id="23" w:name="_Toc36631008"/>
      <w:r w:rsidRPr="00985B64">
        <w:t>Beëindigen</w:t>
      </w:r>
      <w:bookmarkEnd w:id="23"/>
    </w:p>
    <w:p w:rsidR="003F2063" w:rsidRPr="00985B64" w:rsidRDefault="00F8458E" w:rsidP="003F2063">
      <w:pPr>
        <w:rPr>
          <w:color w:val="262626" w:themeColor="text1" w:themeTint="D9"/>
          <w:lang w:val="nl-NL" w:eastAsia="nl-NL"/>
        </w:rPr>
      </w:pPr>
      <w:r w:rsidRPr="00985B64">
        <w:rPr>
          <w:color w:val="262626" w:themeColor="text1" w:themeTint="D9"/>
        </w:rPr>
        <w:t>Bij elke wijziging van het schoolreglement informeert het schoolbestuur de ouders schriftelijk of via elektronisc</w:t>
      </w:r>
      <w:r w:rsidRPr="00985B64">
        <w:rPr>
          <w:color w:val="262626" w:themeColor="text1" w:themeTint="D9"/>
        </w:rPr>
        <w:t>he drager over die wijziging en geven de ouders opnieuw schriftelijk akkoord. Indien de ouders zich met de wijziging niet akkoord verklaren, dan wordt aan de inschrijving van het kind een einde gesteld op 31 augustus van het lopende schooljaar.</w:t>
      </w:r>
    </w:p>
    <w:p w:rsidR="003F2063" w:rsidRPr="00985B64" w:rsidRDefault="00F8458E" w:rsidP="003F2063">
      <w:pPr>
        <w:pStyle w:val="Kop1"/>
      </w:pPr>
      <w:bookmarkStart w:id="24" w:name="_Toc36631009"/>
      <w:bookmarkEnd w:id="21"/>
      <w:bookmarkEnd w:id="22"/>
      <w:r w:rsidRPr="00985B64">
        <w:lastRenderedPageBreak/>
        <w:t>Afwezighede</w:t>
      </w:r>
      <w:r w:rsidRPr="00985B64">
        <w:t>n</w:t>
      </w:r>
      <w:r>
        <w:rPr>
          <w:rFonts w:eastAsia="Times New Roman"/>
          <w:sz w:val="20"/>
          <w:szCs w:val="20"/>
          <w:vertAlign w:val="superscript"/>
          <w:lang w:val="nl-NL" w:eastAsia="nl-NL"/>
        </w:rPr>
        <w:footnoteReference w:id="11"/>
      </w:r>
      <w:bookmarkEnd w:id="24"/>
    </w:p>
    <w:p w:rsidR="009125AB" w:rsidRDefault="00F8458E" w:rsidP="00BD052B">
      <w:pPr>
        <w:rPr>
          <w:rFonts w:eastAsia="Times New Roman"/>
          <w:shd w:val="clear" w:color="auto" w:fill="FFE599" w:themeFill="accent4" w:themeFillTint="66"/>
          <w:lang w:val="nl-NL" w:eastAsia="nl-NL"/>
        </w:rPr>
      </w:pPr>
      <w:r w:rsidRPr="009125AB">
        <w:rPr>
          <w:rFonts w:eastAsia="Times New Roman"/>
          <w:shd w:val="clear" w:color="auto" w:fill="FFE599" w:themeFill="accent4" w:themeFillTint="66"/>
          <w:lang w:val="nl-NL" w:eastAsia="nl-NL"/>
        </w:rPr>
        <w:t xml:space="preserve">Alle </w:t>
      </w:r>
      <w:r>
        <w:rPr>
          <w:rFonts w:eastAsia="Times New Roman"/>
          <w:shd w:val="clear" w:color="auto" w:fill="FFE599" w:themeFill="accent4" w:themeFillTint="66"/>
          <w:lang w:val="nl-NL" w:eastAsia="nl-NL"/>
        </w:rPr>
        <w:t xml:space="preserve">leerlingen in het lager onderwijs (ook de 5-jarigen </w:t>
      </w:r>
      <w:r>
        <w:rPr>
          <w:rFonts w:eastAsia="Times New Roman"/>
          <w:shd w:val="clear" w:color="auto" w:fill="FFE599" w:themeFill="accent4" w:themeFillTint="66"/>
          <w:lang w:val="nl-NL" w:eastAsia="nl-NL"/>
        </w:rPr>
        <w:t>die vervroegd zijn ingestapt)</w:t>
      </w:r>
      <w:r>
        <w:rPr>
          <w:rFonts w:eastAsia="Times New Roman"/>
          <w:shd w:val="clear" w:color="auto" w:fill="FFE599" w:themeFill="accent4" w:themeFillTint="66"/>
          <w:lang w:val="nl-NL" w:eastAsia="nl-NL"/>
        </w:rPr>
        <w:t xml:space="preserve">, alsook de 6- en 7-jarigen in het kleuteronderwijs, moeten altijd aanwezig zijn, behalve bij gewettigde afwezigheid. </w:t>
      </w:r>
      <w:r>
        <w:rPr>
          <w:rFonts w:eastAsia="Times New Roman"/>
          <w:shd w:val="clear" w:color="auto" w:fill="FFE599" w:themeFill="accent4" w:themeFillTint="66"/>
          <w:lang w:val="nl-NL" w:eastAsia="nl-NL"/>
        </w:rPr>
        <w:t xml:space="preserve">De regelgeving </w:t>
      </w:r>
      <w:r>
        <w:rPr>
          <w:rFonts w:eastAsia="Times New Roman"/>
          <w:shd w:val="clear" w:color="auto" w:fill="FFE599" w:themeFill="accent4" w:themeFillTint="66"/>
          <w:lang w:val="nl-NL" w:eastAsia="nl-NL"/>
        </w:rPr>
        <w:t>rond</w:t>
      </w:r>
      <w:r>
        <w:rPr>
          <w:rFonts w:eastAsia="Times New Roman"/>
          <w:shd w:val="clear" w:color="auto" w:fill="FFE599" w:themeFill="accent4" w:themeFillTint="66"/>
          <w:lang w:val="nl-NL" w:eastAsia="nl-NL"/>
        </w:rPr>
        <w:t xml:space="preserve"> afwezigheden</w:t>
      </w:r>
      <w:r>
        <w:rPr>
          <w:rFonts w:eastAsia="Times New Roman"/>
          <w:shd w:val="clear" w:color="auto" w:fill="FFE599" w:themeFill="accent4" w:themeFillTint="66"/>
          <w:lang w:val="nl-NL" w:eastAsia="nl-NL"/>
        </w:rPr>
        <w:t xml:space="preserve"> </w:t>
      </w:r>
      <w:r>
        <w:rPr>
          <w:rFonts w:eastAsia="Times New Roman"/>
          <w:shd w:val="clear" w:color="auto" w:fill="FFE599" w:themeFill="accent4" w:themeFillTint="66"/>
          <w:lang w:val="nl-NL" w:eastAsia="nl-NL"/>
        </w:rPr>
        <w:t xml:space="preserve">is op hen van toepassing. </w:t>
      </w:r>
    </w:p>
    <w:p w:rsidR="00CB6F48" w:rsidRPr="009125AB" w:rsidRDefault="00F8458E" w:rsidP="00BD052B">
      <w:pPr>
        <w:rPr>
          <w:rFonts w:eastAsia="Times New Roman"/>
          <w:shd w:val="clear" w:color="auto" w:fill="FFE599" w:themeFill="accent4" w:themeFillTint="66"/>
          <w:lang w:val="nl-NL" w:eastAsia="nl-NL"/>
        </w:rPr>
      </w:pPr>
      <w:r>
        <w:rPr>
          <w:rFonts w:eastAsia="Times New Roman"/>
          <w:shd w:val="clear" w:color="auto" w:fill="FFE599" w:themeFill="accent4" w:themeFillTint="66"/>
          <w:lang w:val="nl-NL" w:eastAsia="nl-NL"/>
        </w:rPr>
        <w:t xml:space="preserve">De 5-jarigen </w:t>
      </w:r>
      <w:r>
        <w:rPr>
          <w:rFonts w:eastAsia="Times New Roman"/>
          <w:shd w:val="clear" w:color="auto" w:fill="FFE599" w:themeFill="accent4" w:themeFillTint="66"/>
          <w:lang w:val="nl-NL" w:eastAsia="nl-NL"/>
        </w:rPr>
        <w:t xml:space="preserve">in het kleuteronderwijs </w:t>
      </w:r>
      <w:r>
        <w:rPr>
          <w:rFonts w:eastAsia="Times New Roman"/>
          <w:shd w:val="clear" w:color="auto" w:fill="FFE599" w:themeFill="accent4" w:themeFillTint="66"/>
          <w:lang w:val="nl-NL" w:eastAsia="nl-NL"/>
        </w:rPr>
        <w:t xml:space="preserve">moeten </w:t>
      </w:r>
      <w:r>
        <w:rPr>
          <w:rFonts w:eastAsia="Times New Roman"/>
          <w:shd w:val="clear" w:color="auto" w:fill="FFE599" w:themeFill="accent4" w:themeFillTint="66"/>
          <w:lang w:val="nl-NL" w:eastAsia="nl-NL"/>
        </w:rPr>
        <w:t xml:space="preserve">een </w:t>
      </w:r>
      <w:r>
        <w:rPr>
          <w:rFonts w:eastAsia="Times New Roman"/>
          <w:shd w:val="clear" w:color="auto" w:fill="FFE599" w:themeFill="accent4" w:themeFillTint="66"/>
          <w:lang w:val="nl-NL" w:eastAsia="nl-NL"/>
        </w:rPr>
        <w:t>voldoende aanwezig</w:t>
      </w:r>
      <w:r>
        <w:rPr>
          <w:rFonts w:eastAsia="Times New Roman"/>
          <w:shd w:val="clear" w:color="auto" w:fill="FFE599" w:themeFill="accent4" w:themeFillTint="66"/>
          <w:lang w:val="nl-NL" w:eastAsia="nl-NL"/>
        </w:rPr>
        <w:t xml:space="preserve">heid hebben </w:t>
      </w:r>
      <w:r>
        <w:rPr>
          <w:rFonts w:eastAsia="Times New Roman"/>
          <w:shd w:val="clear" w:color="auto" w:fill="FFE599" w:themeFill="accent4" w:themeFillTint="66"/>
          <w:lang w:val="nl-NL" w:eastAsia="nl-NL"/>
        </w:rPr>
        <w:t>van minstens</w:t>
      </w:r>
      <w:r>
        <w:rPr>
          <w:rFonts w:eastAsia="Times New Roman"/>
          <w:shd w:val="clear" w:color="auto" w:fill="FFE599" w:themeFill="accent4" w:themeFillTint="66"/>
          <w:lang w:val="nl-NL" w:eastAsia="nl-NL"/>
        </w:rPr>
        <w:t xml:space="preserve"> </w:t>
      </w:r>
      <w:r w:rsidRPr="003A1935">
        <w:rPr>
          <w:rFonts w:eastAsia="Times New Roman"/>
          <w:shd w:val="clear" w:color="auto" w:fill="BF8F00" w:themeFill="accent4" w:themeFillShade="BF"/>
          <w:lang w:val="nl-NL" w:eastAsia="nl-NL"/>
        </w:rPr>
        <w:t>290</w:t>
      </w:r>
      <w:r>
        <w:rPr>
          <w:rFonts w:eastAsia="Times New Roman"/>
          <w:shd w:val="clear" w:color="auto" w:fill="FFE599" w:themeFill="accent4" w:themeFillTint="66"/>
          <w:lang w:val="nl-NL" w:eastAsia="nl-NL"/>
        </w:rPr>
        <w:t xml:space="preserve"> halve dagen. </w:t>
      </w:r>
      <w:r>
        <w:rPr>
          <w:rFonts w:eastAsia="Times New Roman"/>
          <w:shd w:val="clear" w:color="auto" w:fill="FFE599" w:themeFill="accent4" w:themeFillTint="66"/>
          <w:lang w:val="nl-NL" w:eastAsia="nl-NL"/>
        </w:rPr>
        <w:t xml:space="preserve">De directeur kan </w:t>
      </w:r>
      <w:r>
        <w:rPr>
          <w:rFonts w:eastAsia="Times New Roman"/>
          <w:shd w:val="clear" w:color="auto" w:fill="FFE599" w:themeFill="accent4" w:themeFillTint="66"/>
          <w:lang w:val="nl-NL" w:eastAsia="nl-NL"/>
        </w:rPr>
        <w:t>beslissen of een afwezigheid van een 5-jarige als aanvaardbaar wordt beschouwd.</w:t>
      </w:r>
      <w:r>
        <w:rPr>
          <w:rFonts w:eastAsia="Times New Roman"/>
          <w:shd w:val="clear" w:color="auto" w:fill="FFE599" w:themeFill="accent4" w:themeFillTint="66"/>
          <w:lang w:val="nl-NL" w:eastAsia="nl-NL"/>
        </w:rPr>
        <w:t xml:space="preserve"> </w:t>
      </w:r>
      <w:r>
        <w:rPr>
          <w:rFonts w:eastAsia="Times New Roman"/>
          <w:shd w:val="clear" w:color="auto" w:fill="FFE599" w:themeFill="accent4" w:themeFillTint="66"/>
          <w:lang w:val="nl-NL" w:eastAsia="nl-NL"/>
        </w:rPr>
        <w:t xml:space="preserve">De </w:t>
      </w:r>
      <w:r>
        <w:rPr>
          <w:rFonts w:eastAsia="Times New Roman"/>
          <w:shd w:val="clear" w:color="auto" w:fill="FFE599" w:themeFill="accent4" w:themeFillTint="66"/>
          <w:lang w:val="nl-NL" w:eastAsia="nl-NL"/>
        </w:rPr>
        <w:t>regels</w:t>
      </w:r>
      <w:r>
        <w:rPr>
          <w:rFonts w:eastAsia="Times New Roman"/>
          <w:shd w:val="clear" w:color="auto" w:fill="FFE599" w:themeFill="accent4" w:themeFillTint="66"/>
          <w:lang w:val="nl-NL" w:eastAsia="nl-NL"/>
        </w:rPr>
        <w:t xml:space="preserve"> </w:t>
      </w:r>
      <w:r>
        <w:rPr>
          <w:rFonts w:eastAsia="Times New Roman"/>
          <w:shd w:val="clear" w:color="auto" w:fill="FFE599" w:themeFill="accent4" w:themeFillTint="66"/>
          <w:lang w:val="nl-NL" w:eastAsia="nl-NL"/>
        </w:rPr>
        <w:t>rond</w:t>
      </w:r>
      <w:r>
        <w:rPr>
          <w:rFonts w:eastAsia="Times New Roman"/>
          <w:shd w:val="clear" w:color="auto" w:fill="FFE599" w:themeFill="accent4" w:themeFillTint="66"/>
          <w:lang w:val="nl-NL" w:eastAsia="nl-NL"/>
        </w:rPr>
        <w:t xml:space="preserve"> afwezigheden </w:t>
      </w:r>
      <w:r>
        <w:rPr>
          <w:rFonts w:eastAsia="Times New Roman"/>
          <w:shd w:val="clear" w:color="auto" w:fill="FFE599" w:themeFill="accent4" w:themeFillTint="66"/>
          <w:lang w:val="nl-NL" w:eastAsia="nl-NL"/>
        </w:rPr>
        <w:t>kunnen</w:t>
      </w:r>
      <w:r>
        <w:rPr>
          <w:rFonts w:eastAsia="Times New Roman"/>
          <w:shd w:val="clear" w:color="auto" w:fill="FFE599" w:themeFill="accent4" w:themeFillTint="66"/>
          <w:lang w:val="nl-NL" w:eastAsia="nl-NL"/>
        </w:rPr>
        <w:t xml:space="preserve"> voor de directeur richtinggevend zijn. </w:t>
      </w:r>
    </w:p>
    <w:p w:rsidR="003F2063" w:rsidRPr="00E53FB3" w:rsidRDefault="00F8458E" w:rsidP="003F2063">
      <w:pPr>
        <w:rPr>
          <w:rFonts w:eastAsia="Times New Roman"/>
          <w:color w:val="262626" w:themeColor="text1" w:themeTint="D9"/>
          <w:szCs w:val="24"/>
          <w:lang w:val="nl-NL" w:eastAsia="nl-NL"/>
        </w:rPr>
      </w:pPr>
      <w:r w:rsidRPr="00985B64">
        <w:rPr>
          <w:color w:val="262626" w:themeColor="text1" w:themeTint="D9"/>
        </w:rPr>
        <w:t xml:space="preserve">Niet-leerplichtige leerlingen in het kleuteronderwijs </w:t>
      </w:r>
      <w:r w:rsidRPr="009356C2">
        <w:rPr>
          <w:rFonts w:eastAsia="Times New Roman"/>
          <w:shd w:val="clear" w:color="auto" w:fill="FFE599" w:themeFill="accent4" w:themeFillTint="66"/>
          <w:lang w:val="nl-NL" w:eastAsia="nl-NL"/>
        </w:rPr>
        <w:t>(2,5-jarigen, 3-jarigen en 4-jarigen)</w:t>
      </w:r>
      <w:r>
        <w:rPr>
          <w:color w:val="262626" w:themeColor="text1" w:themeTint="D9"/>
        </w:rPr>
        <w:t xml:space="preserve"> </w:t>
      </w:r>
      <w:r w:rsidRPr="00985B64">
        <w:rPr>
          <w:color w:val="262626" w:themeColor="text1" w:themeTint="D9"/>
        </w:rPr>
        <w:t xml:space="preserve">kunnen niet onwettig afwezig zijn, aangezien ze niet onderworpen zijn aan de leerplicht en dus </w:t>
      </w:r>
      <w:r w:rsidRPr="00E53FB3">
        <w:rPr>
          <w:rFonts w:eastAsia="Times New Roman"/>
          <w:color w:val="262626" w:themeColor="text1" w:themeTint="D9"/>
          <w:szCs w:val="24"/>
          <w:lang w:val="nl-NL" w:eastAsia="nl-NL"/>
        </w:rPr>
        <w:t>niet ste</w:t>
      </w:r>
      <w:r w:rsidRPr="00E53FB3">
        <w:rPr>
          <w:rFonts w:eastAsia="Times New Roman"/>
          <w:color w:val="262626" w:themeColor="text1" w:themeTint="D9"/>
          <w:szCs w:val="24"/>
          <w:lang w:val="nl-NL" w:eastAsia="nl-NL"/>
        </w:rPr>
        <w:t xml:space="preserve">eds op school moeten aanwezig zijn. </w:t>
      </w:r>
    </w:p>
    <w:p w:rsidR="003F2063" w:rsidRPr="00985B64" w:rsidRDefault="00F8458E" w:rsidP="003F2063">
      <w:pPr>
        <w:rPr>
          <w:rFonts w:eastAsia="Times New Roman"/>
          <w:color w:val="262626" w:themeColor="text1" w:themeTint="D9"/>
          <w:szCs w:val="24"/>
          <w:lang w:val="nl-NL" w:eastAsia="nl-NL"/>
        </w:rPr>
      </w:pPr>
      <w:bookmarkStart w:id="25" w:name="_Hlk36198003"/>
      <w:r w:rsidRPr="00985B64">
        <w:rPr>
          <w:rFonts w:eastAsia="Times New Roman"/>
          <w:color w:val="262626" w:themeColor="text1" w:themeTint="D9"/>
          <w:szCs w:val="24"/>
          <w:lang w:val="nl-NL" w:eastAsia="nl-NL"/>
        </w:rPr>
        <w:t xml:space="preserve">Het is belangrijk dat kleuters </w:t>
      </w:r>
      <w:r w:rsidRPr="006949A4">
        <w:rPr>
          <w:rFonts w:eastAsia="Times New Roman"/>
          <w:shd w:val="clear" w:color="auto" w:fill="FFE599" w:themeFill="accent4" w:themeFillTint="66"/>
          <w:lang w:val="nl-NL" w:eastAsia="nl-NL"/>
        </w:rPr>
        <w:t>(leerplichtig of niet)</w:t>
      </w:r>
      <w:r>
        <w:rPr>
          <w:rFonts w:eastAsia="Times New Roman"/>
          <w:color w:val="262626" w:themeColor="text1" w:themeTint="D9"/>
          <w:szCs w:val="24"/>
          <w:lang w:val="nl-NL" w:eastAsia="nl-NL"/>
        </w:rPr>
        <w:t xml:space="preserve"> </w:t>
      </w:r>
      <w:r w:rsidRPr="00985B64">
        <w:rPr>
          <w:rFonts w:eastAsia="Times New Roman"/>
          <w:color w:val="262626" w:themeColor="text1" w:themeTint="D9"/>
          <w:szCs w:val="24"/>
          <w:lang w:val="nl-NL" w:eastAsia="nl-NL"/>
        </w:rPr>
        <w:t xml:space="preserve">regelmatig naar school komen. </w:t>
      </w:r>
      <w:r w:rsidRPr="00E53FB3">
        <w:rPr>
          <w:rFonts w:eastAsia="Times New Roman"/>
          <w:color w:val="262626" w:themeColor="text1" w:themeTint="D9"/>
          <w:szCs w:val="24"/>
          <w:lang w:val="nl-NL" w:eastAsia="nl-NL"/>
        </w:rPr>
        <w:t xml:space="preserve">Het is in het belang van </w:t>
      </w:r>
      <w:r>
        <w:rPr>
          <w:rFonts w:eastAsia="Times New Roman"/>
          <w:color w:val="262626" w:themeColor="text1" w:themeTint="D9"/>
          <w:szCs w:val="24"/>
          <w:lang w:val="nl-NL" w:eastAsia="nl-NL"/>
        </w:rPr>
        <w:t>het</w:t>
      </w:r>
      <w:r w:rsidRPr="00E53FB3">
        <w:rPr>
          <w:rFonts w:eastAsia="Times New Roman"/>
          <w:color w:val="262626" w:themeColor="text1" w:themeTint="D9"/>
          <w:szCs w:val="24"/>
          <w:lang w:val="nl-NL" w:eastAsia="nl-NL"/>
        </w:rPr>
        <w:t xml:space="preserve"> kind om het elke dag naar school te sturen. Kinderen die lessen en activiteiten missen, lopen meer risico op achterstand. Zij worden ook minder goed opgenomen in de leerlingengroep. </w:t>
      </w:r>
      <w:r w:rsidRPr="00985B64">
        <w:rPr>
          <w:rFonts w:eastAsia="Times New Roman"/>
          <w:color w:val="262626" w:themeColor="text1" w:themeTint="D9"/>
          <w:szCs w:val="24"/>
          <w:lang w:val="nl-NL" w:eastAsia="nl-NL"/>
        </w:rPr>
        <w:t>De school moet het aantal dagen dat een kind ongewettigd afwezig is</w:t>
      </w:r>
      <w:r>
        <w:rPr>
          <w:rFonts w:eastAsia="Times New Roman"/>
          <w:color w:val="262626" w:themeColor="text1" w:themeTint="D9"/>
          <w:szCs w:val="24"/>
          <w:lang w:val="nl-NL" w:eastAsia="nl-NL"/>
        </w:rPr>
        <w:t>,</w:t>
      </w:r>
      <w:r w:rsidRPr="00985B64">
        <w:rPr>
          <w:rFonts w:eastAsia="Times New Roman"/>
          <w:color w:val="262626" w:themeColor="text1" w:themeTint="D9"/>
          <w:szCs w:val="24"/>
          <w:lang w:val="nl-NL" w:eastAsia="nl-NL"/>
        </w:rPr>
        <w:t xml:space="preserve"> door</w:t>
      </w:r>
      <w:r w:rsidRPr="00985B64">
        <w:rPr>
          <w:rFonts w:eastAsia="Times New Roman"/>
          <w:color w:val="262626" w:themeColor="text1" w:themeTint="D9"/>
          <w:szCs w:val="24"/>
          <w:lang w:val="nl-NL" w:eastAsia="nl-NL"/>
        </w:rPr>
        <w:t>geven aan de overheid. Kleuters die onvoldoende dagen naar school komen</w:t>
      </w:r>
      <w:r>
        <w:rPr>
          <w:rFonts w:eastAsia="Times New Roman"/>
          <w:color w:val="262626" w:themeColor="text1" w:themeTint="D9"/>
          <w:szCs w:val="24"/>
          <w:lang w:val="nl-NL" w:eastAsia="nl-NL"/>
        </w:rPr>
        <w:t>,</w:t>
      </w:r>
      <w:r w:rsidRPr="00985B64">
        <w:rPr>
          <w:rFonts w:eastAsia="Times New Roman"/>
          <w:color w:val="262626" w:themeColor="text1" w:themeTint="D9"/>
          <w:szCs w:val="24"/>
          <w:lang w:val="nl-NL" w:eastAsia="nl-NL"/>
        </w:rPr>
        <w:t xml:space="preserve"> kunnen hun </w:t>
      </w:r>
      <w:hyperlink r:id="rId13" w:anchor="Kleutertoeslag" w:history="1">
        <w:r w:rsidRPr="003F6C7B">
          <w:rPr>
            <w:rStyle w:val="Hyperlink"/>
            <w:rFonts w:eastAsia="Times New Roman"/>
            <w:shd w:val="clear" w:color="auto" w:fill="FFE599" w:themeFill="accent4" w:themeFillTint="66"/>
            <w:lang w:val="nl-NL" w:eastAsia="nl-NL"/>
          </w:rPr>
          <w:t>kleuter</w:t>
        </w:r>
      </w:hyperlink>
      <w:r w:rsidRPr="00F34DE8">
        <w:rPr>
          <w:rFonts w:eastAsia="Times New Roman"/>
          <w:shd w:val="clear" w:color="auto" w:fill="FFE599" w:themeFill="accent4" w:themeFillTint="66"/>
          <w:lang w:val="nl-NL" w:eastAsia="nl-NL"/>
        </w:rPr>
        <w:t>- en/of</w:t>
      </w:r>
      <w:r>
        <w:rPr>
          <w:rFonts w:eastAsia="Times New Roman"/>
          <w:color w:val="262626" w:themeColor="text1" w:themeTint="D9"/>
          <w:szCs w:val="24"/>
          <w:lang w:val="nl-NL" w:eastAsia="nl-NL"/>
        </w:rPr>
        <w:t xml:space="preserve"> </w:t>
      </w:r>
      <w:hyperlink r:id="rId14" w:history="1">
        <w:r w:rsidRPr="002C663B">
          <w:rPr>
            <w:rStyle w:val="Hyperlink"/>
            <w:rFonts w:eastAsia="Times New Roman"/>
            <w:szCs w:val="24"/>
            <w:lang w:val="nl-NL" w:eastAsia="nl-NL"/>
          </w:rPr>
          <w:t>school</w:t>
        </w:r>
      </w:hyperlink>
      <w:r w:rsidRPr="00AC319D">
        <w:rPr>
          <w:rFonts w:eastAsia="Times New Roman"/>
          <w:color w:val="262626" w:themeColor="text1" w:themeTint="D9"/>
          <w:szCs w:val="24"/>
          <w:lang w:val="nl-NL" w:eastAsia="nl-NL"/>
        </w:rPr>
        <w:t>toeslag</w:t>
      </w:r>
      <w:r w:rsidRPr="00985B64">
        <w:rPr>
          <w:rFonts w:eastAsia="Times New Roman"/>
          <w:color w:val="262626" w:themeColor="text1" w:themeTint="D9"/>
          <w:szCs w:val="24"/>
          <w:lang w:val="nl-NL" w:eastAsia="nl-NL"/>
        </w:rPr>
        <w:t xml:space="preserve"> verliezen en ook de toegang tot het </w:t>
      </w:r>
      <w:r w:rsidRPr="00AC319D">
        <w:rPr>
          <w:rFonts w:eastAsia="Times New Roman"/>
          <w:color w:val="262626" w:themeColor="text1" w:themeTint="D9"/>
          <w:szCs w:val="24"/>
          <w:lang w:val="nl-NL" w:eastAsia="nl-NL"/>
        </w:rPr>
        <w:t>lager onderwijs</w:t>
      </w:r>
      <w:r w:rsidRPr="00985B64">
        <w:rPr>
          <w:rFonts w:eastAsia="Times New Roman"/>
          <w:color w:val="262626" w:themeColor="text1" w:themeTint="D9"/>
          <w:szCs w:val="24"/>
          <w:lang w:val="nl-NL" w:eastAsia="nl-NL"/>
        </w:rPr>
        <w:t xml:space="preserve"> is afhankelijk van het aantal dagen dat het kind kleuteronderwijs volgde. We verwachten dan ook dat de ouders ook de afwezigheden van hun kleuter onmiddellijk melden.</w:t>
      </w:r>
      <w:bookmarkEnd w:id="25"/>
    </w:p>
    <w:p w:rsidR="003F2063" w:rsidRPr="00985B64" w:rsidRDefault="00F8458E" w:rsidP="003F2063">
      <w:pPr>
        <w:pStyle w:val="Kop2"/>
        <w:numPr>
          <w:ilvl w:val="1"/>
          <w:numId w:val="1"/>
        </w:numPr>
        <w:spacing w:before="240"/>
        <w:ind w:left="737" w:hanging="737"/>
        <w:rPr>
          <w:rFonts w:eastAsia="Times New Roman"/>
          <w:lang w:val="nl-NL" w:eastAsia="nl-NL"/>
        </w:rPr>
      </w:pPr>
      <w:bookmarkStart w:id="26" w:name="_Toc36631010"/>
      <w:r w:rsidRPr="00985B64">
        <w:rPr>
          <w:rFonts w:eastAsia="Times New Roman"/>
          <w:lang w:val="nl-NL" w:eastAsia="nl-NL"/>
        </w:rPr>
        <w:t>Afwezigheden wegens ziekte</w:t>
      </w:r>
      <w:bookmarkEnd w:id="26"/>
    </w:p>
    <w:p w:rsidR="003F2063" w:rsidRPr="00985B64" w:rsidRDefault="00F8458E" w:rsidP="003F2063">
      <w:pPr>
        <w:rPr>
          <w:rFonts w:eastAsia="Times New Roman"/>
          <w:color w:val="262626" w:themeColor="text1" w:themeTint="D9"/>
          <w:szCs w:val="24"/>
          <w:lang w:val="nl-NL" w:eastAsia="nl-NL"/>
        </w:rPr>
      </w:pPr>
      <w:r w:rsidRPr="00985B64">
        <w:rPr>
          <w:rFonts w:eastAsia="Times New Roman"/>
          <w:color w:val="262626" w:themeColor="text1" w:themeTint="D9"/>
          <w:szCs w:val="24"/>
          <w:lang w:val="nl-NL" w:eastAsia="nl-NL"/>
        </w:rPr>
        <w:t>Voor ziekte tot en met drie opeenvolgende kalenderdagen volst</w:t>
      </w:r>
      <w:r w:rsidRPr="00985B64">
        <w:rPr>
          <w:rFonts w:eastAsia="Times New Roman"/>
          <w:color w:val="262626" w:themeColor="text1" w:themeTint="D9"/>
          <w:szCs w:val="24"/>
          <w:lang w:val="nl-NL" w:eastAsia="nl-NL"/>
        </w:rPr>
        <w:t>aat een briefje van de ouders. Dergelijk briefje kan slechts vier keer per schooljaar door de ouders zelf geschreven worden. Vanaf de vijfde keer</w:t>
      </w:r>
      <w:r>
        <w:rPr>
          <w:rFonts w:eastAsia="Times New Roman"/>
          <w:color w:val="262626" w:themeColor="text1" w:themeTint="D9"/>
          <w:szCs w:val="24"/>
          <w:lang w:val="nl-NL" w:eastAsia="nl-NL"/>
        </w:rPr>
        <w:t xml:space="preserve"> is een medisch attest vereist.</w:t>
      </w:r>
    </w:p>
    <w:p w:rsidR="003F2063" w:rsidRPr="00985B64" w:rsidRDefault="00F8458E" w:rsidP="003F2063">
      <w:pPr>
        <w:rPr>
          <w:rFonts w:eastAsia="Times New Roman"/>
          <w:color w:val="262626" w:themeColor="text1" w:themeTint="D9"/>
          <w:szCs w:val="24"/>
          <w:lang w:val="nl-NL" w:eastAsia="nl-NL"/>
        </w:rPr>
      </w:pPr>
      <w:r w:rsidRPr="00985B64">
        <w:rPr>
          <w:rFonts w:eastAsia="Times New Roman"/>
          <w:color w:val="262626" w:themeColor="text1" w:themeTint="D9"/>
          <w:szCs w:val="24"/>
          <w:lang w:val="nl-NL" w:eastAsia="nl-NL"/>
        </w:rPr>
        <w:t>Is een kind méér dan drie opeenvolgende kalenderdagen ziek, dan is steeds een m</w:t>
      </w:r>
      <w:r w:rsidRPr="00985B64">
        <w:rPr>
          <w:rFonts w:eastAsia="Times New Roman"/>
          <w:color w:val="262626" w:themeColor="text1" w:themeTint="D9"/>
          <w:szCs w:val="24"/>
          <w:lang w:val="nl-NL" w:eastAsia="nl-NL"/>
        </w:rPr>
        <w:t xml:space="preserve">edisch attest vereist. Dat attest kan afkomstig zijn van een </w:t>
      </w:r>
      <w:r w:rsidRPr="00863BB6">
        <w:rPr>
          <w:rFonts w:eastAsia="Times New Roman"/>
          <w:shd w:val="clear" w:color="auto" w:fill="FFE599" w:themeFill="accent4" w:themeFillTint="66"/>
          <w:lang w:val="nl-NL" w:eastAsia="nl-NL"/>
        </w:rPr>
        <w:t>arts</w:t>
      </w:r>
      <w:r w:rsidRPr="00985B64">
        <w:rPr>
          <w:rFonts w:eastAsia="Times New Roman"/>
          <w:color w:val="262626" w:themeColor="text1" w:themeTint="D9"/>
          <w:szCs w:val="24"/>
          <w:lang w:val="nl-NL" w:eastAsia="nl-NL"/>
        </w:rPr>
        <w:t xml:space="preserve">, een </w:t>
      </w:r>
      <w:r w:rsidRPr="00863BB6">
        <w:rPr>
          <w:rFonts w:eastAsia="Times New Roman"/>
          <w:shd w:val="clear" w:color="auto" w:fill="FFE599" w:themeFill="accent4" w:themeFillTint="66"/>
          <w:lang w:val="nl-NL" w:eastAsia="nl-NL"/>
        </w:rPr>
        <w:t>arts</w:t>
      </w:r>
      <w:r w:rsidRPr="00985B64">
        <w:rPr>
          <w:rFonts w:eastAsia="Times New Roman"/>
          <w:color w:val="262626" w:themeColor="text1" w:themeTint="D9"/>
          <w:szCs w:val="24"/>
          <w:lang w:val="nl-NL" w:eastAsia="nl-NL"/>
        </w:rPr>
        <w:t xml:space="preserve">-specialist, een psychiater, een tandarts, een orthodontist en de administratieve diensten van een ziekenhuis of een erkend labo. Consultaties (zoals bijvoorbeeld een bezoek aan de </w:t>
      </w:r>
      <w:r w:rsidRPr="00985B64">
        <w:rPr>
          <w:rFonts w:eastAsia="Times New Roman"/>
          <w:color w:val="262626" w:themeColor="text1" w:themeTint="D9"/>
          <w:szCs w:val="24"/>
          <w:lang w:val="nl-NL" w:eastAsia="nl-NL"/>
        </w:rPr>
        <w:t>tandarts) moeten zoveel mogelijk buiten de schooluren plaatsvinden.</w:t>
      </w:r>
    </w:p>
    <w:p w:rsidR="003F2063" w:rsidRPr="00985B64" w:rsidRDefault="00F8458E" w:rsidP="003F2063">
      <w:pPr>
        <w:rPr>
          <w:rFonts w:eastAsia="Times New Roman"/>
          <w:color w:val="262626" w:themeColor="text1" w:themeTint="D9"/>
          <w:sz w:val="16"/>
          <w:szCs w:val="24"/>
          <w:lang w:val="nl-NL" w:eastAsia="nl-NL"/>
        </w:rPr>
      </w:pPr>
      <w:r w:rsidRPr="00985B64">
        <w:rPr>
          <w:color w:val="262626" w:themeColor="text1" w:themeTint="D9"/>
          <w:szCs w:val="23"/>
          <w:shd w:val="clear" w:color="auto" w:fill="FFFFFF"/>
        </w:rPr>
        <w:t>Wanneer een bepaald chronisch ziektebeeld leidt tot verschillende afwezigheden zonder dat telkens een doktersconsultatie noodzakelijk is (bijv. astma, migraine,...) kan na samenspraak tuss</w:t>
      </w:r>
      <w:r w:rsidRPr="00985B64">
        <w:rPr>
          <w:color w:val="262626" w:themeColor="text1" w:themeTint="D9"/>
          <w:szCs w:val="23"/>
          <w:shd w:val="clear" w:color="auto" w:fill="FFFFFF"/>
        </w:rPr>
        <w:t xml:space="preserve">en school en CLB één medisch attest dat het ziektebeeld bevestigt, volstaan. Wanneer een afwezigheid om deze reden zich dan effectief voordoet, volstaat een </w:t>
      </w:r>
      <w:r>
        <w:rPr>
          <w:color w:val="262626" w:themeColor="text1" w:themeTint="D9"/>
          <w:szCs w:val="23"/>
          <w:shd w:val="clear" w:color="auto" w:fill="FFFFFF"/>
        </w:rPr>
        <w:t>verklaring</w:t>
      </w:r>
      <w:r w:rsidRPr="00985B64">
        <w:rPr>
          <w:color w:val="262626" w:themeColor="text1" w:themeTint="D9"/>
          <w:szCs w:val="23"/>
          <w:shd w:val="clear" w:color="auto" w:fill="FFFFFF"/>
        </w:rPr>
        <w:t xml:space="preserve"> van de ouders.</w:t>
      </w:r>
    </w:p>
    <w:p w:rsidR="003F2063" w:rsidRPr="00985B64" w:rsidRDefault="00F8458E" w:rsidP="003F2063">
      <w:pPr>
        <w:ind w:right="-171"/>
        <w:rPr>
          <w:rFonts w:eastAsia="Times New Roman"/>
          <w:color w:val="262626" w:themeColor="text1" w:themeTint="D9"/>
          <w:szCs w:val="24"/>
          <w:lang w:val="nl-NL" w:eastAsia="nl-NL"/>
        </w:rPr>
      </w:pPr>
      <w:r w:rsidRPr="00985B64">
        <w:rPr>
          <w:rFonts w:eastAsia="Times New Roman"/>
          <w:color w:val="262626" w:themeColor="text1" w:themeTint="D9"/>
          <w:szCs w:val="24"/>
          <w:lang w:val="nl-NL" w:eastAsia="nl-NL"/>
        </w:rPr>
        <w:t>Een medisch attest wordt beschouwd als twijfelachtig in volgende gevallen</w:t>
      </w:r>
      <w:r w:rsidRPr="00985B64">
        <w:rPr>
          <w:rFonts w:eastAsia="Times New Roman"/>
          <w:color w:val="262626" w:themeColor="text1" w:themeTint="D9"/>
          <w:szCs w:val="24"/>
          <w:lang w:val="nl-NL" w:eastAsia="nl-NL"/>
        </w:rPr>
        <w:t>:</w:t>
      </w:r>
    </w:p>
    <w:p w:rsidR="003F2063" w:rsidRPr="00985B64" w:rsidRDefault="00F8458E" w:rsidP="003F2063">
      <w:pPr>
        <w:pStyle w:val="Opsomming"/>
        <w:ind w:left="340" w:right="-171" w:hanging="340"/>
      </w:pPr>
      <w:r w:rsidRPr="00985B64">
        <w:t>het attest geeft zelf de twijfel van de geneesheer aan wanneer deze schrijft “dixit de patiënt”;</w:t>
      </w:r>
    </w:p>
    <w:p w:rsidR="003F2063" w:rsidRPr="00985B64" w:rsidRDefault="00F8458E" w:rsidP="003F2063">
      <w:pPr>
        <w:pStyle w:val="Opsomming"/>
        <w:ind w:left="340" w:hanging="340"/>
      </w:pPr>
      <w:r w:rsidRPr="00985B64">
        <w:t>het attest is geantedateerd of begin- en einddatum werden ogenschijnlijk vervalst;</w:t>
      </w:r>
    </w:p>
    <w:p w:rsidR="003F2063" w:rsidRPr="00985B64" w:rsidRDefault="00F8458E" w:rsidP="003F2063">
      <w:pPr>
        <w:pStyle w:val="Opsomming"/>
        <w:spacing w:after="200"/>
        <w:ind w:left="340" w:right="-171" w:hanging="340"/>
      </w:pPr>
      <w:r w:rsidRPr="00985B64">
        <w:t>het attest vermeldt een reden die niets met de medische toestand van de le</w:t>
      </w:r>
      <w:r w:rsidRPr="00985B64">
        <w:t>erling te maken heeft zoals bv. de ziekte van één van de ouders, hulp in het huishouden, familiale redenen enz..</w:t>
      </w:r>
    </w:p>
    <w:p w:rsidR="003F2063" w:rsidRPr="00985B64" w:rsidRDefault="00F8458E" w:rsidP="003F2063">
      <w:pPr>
        <w:rPr>
          <w:b/>
          <w:color w:val="262626" w:themeColor="text1" w:themeTint="D9"/>
        </w:rPr>
      </w:pPr>
      <w:r w:rsidRPr="00985B64">
        <w:rPr>
          <w:rStyle w:val="Zwaar"/>
          <w:b w:val="0"/>
          <w:iCs/>
          <w:color w:val="262626" w:themeColor="text1" w:themeTint="D9"/>
        </w:rPr>
        <w:t xml:space="preserve">Dergelijke afwezigheden </w:t>
      </w:r>
      <w:r w:rsidRPr="00E53FB3">
        <w:rPr>
          <w:rStyle w:val="Zwaar"/>
          <w:b w:val="0"/>
          <w:iCs/>
          <w:color w:val="262626" w:themeColor="text1" w:themeTint="D9"/>
        </w:rPr>
        <w:t>zijn</w:t>
      </w:r>
      <w:r w:rsidRPr="00985B64">
        <w:rPr>
          <w:rStyle w:val="Zwaar"/>
          <w:b w:val="0"/>
          <w:iCs/>
          <w:color w:val="262626" w:themeColor="text1" w:themeTint="D9"/>
        </w:rPr>
        <w:t xml:space="preserve"> problematische afwezigheden.</w:t>
      </w:r>
    </w:p>
    <w:p w:rsidR="003F2063" w:rsidRPr="00985B64" w:rsidRDefault="00F8458E" w:rsidP="003F2063">
      <w:pPr>
        <w:rPr>
          <w:b/>
          <w:color w:val="262626" w:themeColor="text1" w:themeTint="D9"/>
        </w:rPr>
      </w:pPr>
      <w:r w:rsidRPr="00985B64">
        <w:rPr>
          <w:rStyle w:val="Zwaar"/>
          <w:b w:val="0"/>
          <w:iCs/>
          <w:color w:val="262626" w:themeColor="text1" w:themeTint="D9"/>
        </w:rPr>
        <w:lastRenderedPageBreak/>
        <w:t xml:space="preserve">Medische attesten waarrond twijfel bestaat of die onaanvaardbaar zijn, worden best </w:t>
      </w:r>
      <w:r w:rsidRPr="00985B64">
        <w:rPr>
          <w:rStyle w:val="Zwaar"/>
          <w:b w:val="0"/>
          <w:iCs/>
          <w:color w:val="262626" w:themeColor="text1" w:themeTint="D9"/>
        </w:rPr>
        <w:t>gesignaleerd aan de CLB-arts, die rekening houdend met de deontologische artsencode, deze zaak verder kan volgen.</w:t>
      </w:r>
    </w:p>
    <w:p w:rsidR="003F2063" w:rsidRPr="00985B64" w:rsidRDefault="00F8458E" w:rsidP="003F2063">
      <w:pPr>
        <w:pStyle w:val="Kop2"/>
        <w:numPr>
          <w:ilvl w:val="1"/>
          <w:numId w:val="1"/>
        </w:numPr>
        <w:spacing w:before="240"/>
        <w:ind w:left="737" w:hanging="737"/>
        <w:rPr>
          <w:rFonts w:eastAsia="Times New Roman"/>
          <w:lang w:val="nl-NL" w:eastAsia="nl-NL"/>
        </w:rPr>
      </w:pPr>
      <w:bookmarkStart w:id="27" w:name="_Toc36631011"/>
      <w:r w:rsidRPr="00985B64">
        <w:rPr>
          <w:rFonts w:eastAsia="Times New Roman"/>
          <w:lang w:val="nl-NL" w:eastAsia="nl-NL"/>
        </w:rPr>
        <w:t>Andere van rechtswege gewettigde afwezigheden</w:t>
      </w:r>
      <w:bookmarkEnd w:id="27"/>
    </w:p>
    <w:p w:rsidR="003F2063" w:rsidRPr="00985B64" w:rsidRDefault="00F8458E" w:rsidP="003F2063">
      <w:pPr>
        <w:rPr>
          <w:rFonts w:eastAsia="Times New Roman"/>
          <w:color w:val="262626" w:themeColor="text1" w:themeTint="D9"/>
          <w:szCs w:val="24"/>
          <w:lang w:val="nl-NL" w:eastAsia="nl-NL"/>
        </w:rPr>
      </w:pPr>
      <w:r w:rsidRPr="00985B64">
        <w:rPr>
          <w:rFonts w:eastAsia="Times New Roman"/>
          <w:color w:val="262626" w:themeColor="text1" w:themeTint="D9"/>
          <w:szCs w:val="24"/>
          <w:lang w:val="nl-NL" w:eastAsia="nl-NL"/>
        </w:rPr>
        <w:t>In volgende situaties kan een kind gewettigd afwezig zijn. De ouders moeten een document met off</w:t>
      </w:r>
      <w:r w:rsidRPr="00985B64">
        <w:rPr>
          <w:rFonts w:eastAsia="Times New Roman"/>
          <w:color w:val="262626" w:themeColor="text1" w:themeTint="D9"/>
          <w:szCs w:val="24"/>
          <w:lang w:val="nl-NL" w:eastAsia="nl-NL"/>
        </w:rPr>
        <w:t>icieel karakter of een verklaring kunnen voorleggen ter staving van de afwezigheid. Voor deze afwezigheden is geen voorafgaand akkoord van de directeur nodig. De ouders verwittigen de school vooraf van dergelijke afwezigheden.</w:t>
      </w:r>
    </w:p>
    <w:p w:rsidR="003F2063" w:rsidRPr="00985B64" w:rsidRDefault="00F8458E" w:rsidP="003F2063">
      <w:pPr>
        <w:pStyle w:val="Opsomming"/>
        <w:ind w:left="340" w:hanging="340"/>
      </w:pPr>
      <w:r>
        <w:rPr>
          <w:lang w:val="nl-NL"/>
        </w:rPr>
        <w:t>H</w:t>
      </w:r>
      <w:r w:rsidRPr="00985B64">
        <w:t>et bijwonen van een begrafen</w:t>
      </w:r>
      <w:r w:rsidRPr="00985B64">
        <w:t>is- of huwelijksplechtigheid van een persoon die onder hetzelfde dak woont als de leerling of van een bloed- of aanverwant van de leerling. Het betreft hier enkel de dag van de begrafenis zelf. Indien het bijwonen van de begrafenis een afwezigheid van meer</w:t>
      </w:r>
      <w:r w:rsidRPr="00985B64">
        <w:t xml:space="preserve"> dan één dag vergt, bijv. omdat het een begrafenis in het buitenland betreft, dan is voor die bijkomende dagen steeds een toest</w:t>
      </w:r>
      <w:r>
        <w:t>emming van de directie vereist.</w:t>
      </w:r>
    </w:p>
    <w:p w:rsidR="003F2063" w:rsidRPr="00985B64" w:rsidRDefault="00F8458E" w:rsidP="003F2063">
      <w:pPr>
        <w:pStyle w:val="Opsomming"/>
        <w:ind w:left="340" w:hanging="340"/>
      </w:pPr>
      <w:r>
        <w:t>Het bijwonen van een familieraad.</w:t>
      </w:r>
    </w:p>
    <w:p w:rsidR="003F2063" w:rsidRDefault="00F8458E" w:rsidP="003F2063">
      <w:pPr>
        <w:pStyle w:val="Opsomming"/>
        <w:ind w:left="340" w:hanging="340"/>
      </w:pPr>
      <w:r>
        <w:t>D</w:t>
      </w:r>
      <w:r w:rsidRPr="00985B64">
        <w:t>e oproeping of dagvaarding voor de rechtbank (bijvoorbeeld</w:t>
      </w:r>
      <w:r>
        <w:t xml:space="preserve"> </w:t>
      </w:r>
      <w:r w:rsidRPr="00AC319D">
        <w:t>het</w:t>
      </w:r>
      <w:r w:rsidRPr="00AC319D">
        <w:t xml:space="preserve"> hoorrecht van de leerling in het kader van een echtscheiding</w:t>
      </w:r>
      <w:r>
        <w:t>).</w:t>
      </w:r>
    </w:p>
    <w:p w:rsidR="003F2063" w:rsidRPr="00985B64" w:rsidRDefault="00F8458E" w:rsidP="003F2063">
      <w:pPr>
        <w:pStyle w:val="Opsomming"/>
        <w:ind w:left="340" w:hanging="340"/>
      </w:pPr>
      <w:r>
        <w:t>H</w:t>
      </w:r>
      <w:r w:rsidRPr="00985B64">
        <w:t xml:space="preserve">et </w:t>
      </w:r>
      <w:r w:rsidRPr="00F56D6F">
        <w:t>onderworpen worden aan maatregelen in het kader van de bijzondere jeugdzorg en de jeugdbescherming (bijvoorbeeld</w:t>
      </w:r>
      <w:r w:rsidRPr="00985B64">
        <w:t xml:space="preserve"> opname in een onthaal-, ob</w:t>
      </w:r>
      <w:r>
        <w:t>servatie- en oriëntatiecentrum).</w:t>
      </w:r>
    </w:p>
    <w:p w:rsidR="003F2063" w:rsidRPr="00985B64" w:rsidRDefault="00F8458E" w:rsidP="003F2063">
      <w:pPr>
        <w:pStyle w:val="Opsomming"/>
        <w:ind w:left="340" w:hanging="340"/>
      </w:pPr>
      <w:r>
        <w:t>D</w:t>
      </w:r>
      <w:r w:rsidRPr="00985B64">
        <w:t xml:space="preserve">e onbereikbaarheid of ontoegankelijkheid van de school door overmacht (bijvoorbeeld door staking van het openbaar </w:t>
      </w:r>
      <w:r>
        <w:t>vervoer, door overstroming,...).</w:t>
      </w:r>
    </w:p>
    <w:p w:rsidR="003F2063" w:rsidRDefault="00F8458E" w:rsidP="003F2063">
      <w:pPr>
        <w:pStyle w:val="Opsomming"/>
        <w:ind w:left="340" w:hanging="340"/>
        <w:rPr>
          <w:lang w:val="nl-NL"/>
        </w:rPr>
      </w:pPr>
      <w:r>
        <w:rPr>
          <w:lang w:val="nl-NL"/>
        </w:rPr>
        <w:t>H</w:t>
      </w:r>
      <w:r w:rsidRPr="00985B64">
        <w:rPr>
          <w:lang w:val="nl-NL"/>
        </w:rPr>
        <w:t xml:space="preserve">et </w:t>
      </w:r>
      <w:r w:rsidRPr="00E53FB3">
        <w:rPr>
          <w:lang w:val="nl-NL"/>
        </w:rPr>
        <w:t>vieren van een feestdag die hoort bij je geloof</w:t>
      </w:r>
      <w:r w:rsidRPr="00985B64">
        <w:rPr>
          <w:lang w:val="nl-NL"/>
        </w:rPr>
        <w:t xml:space="preserve"> (anglicaanse, islamitische, joodse, katholieke, orthodoxe</w:t>
      </w:r>
      <w:r w:rsidRPr="00985B64">
        <w:rPr>
          <w:lang w:val="nl-NL"/>
        </w:rPr>
        <w:t>, protestants-evangelische godsdienst)</w:t>
      </w:r>
      <w:r>
        <w:rPr>
          <w:rStyle w:val="Voetnootmarkering"/>
          <w:szCs w:val="24"/>
          <w:lang w:val="nl-NL" w:eastAsia="nl-NL"/>
        </w:rPr>
        <w:footnoteReference w:id="12"/>
      </w:r>
      <w:r>
        <w:rPr>
          <w:lang w:val="nl-NL"/>
        </w:rPr>
        <w:t>.</w:t>
      </w:r>
    </w:p>
    <w:p w:rsidR="003F2063" w:rsidRPr="00985B64" w:rsidRDefault="00F8458E" w:rsidP="003F2063">
      <w:pPr>
        <w:pStyle w:val="Opsomming"/>
        <w:ind w:left="340" w:hanging="340"/>
        <w:rPr>
          <w:lang w:val="nl-NL" w:eastAsia="nl-NL"/>
        </w:rPr>
      </w:pPr>
      <w:r>
        <w:t>H</w:t>
      </w:r>
      <w:r w:rsidRPr="00985B64">
        <w:t>et actief deelnemen in het kader van een individuele selectie of lidmaatschap van een</w:t>
      </w:r>
      <w:r>
        <w:t xml:space="preserve"> vereniging als topsportbelofte</w:t>
      </w:r>
      <w:r w:rsidRPr="00985B64">
        <w:t xml:space="preserve"> aan sportieve manifestaties. Deze afwezigheid kan maximaal 10 al dan niet gespreide halve schooldagen per schooljaar bedragen. Het betreft hier niet het bijwonen van een training, maar wel het kunnen deelnemen aan wedstrijden/tornooien of stages waarvoor </w:t>
      </w:r>
      <w:r w:rsidRPr="00985B64">
        <w:t>de leerling (als lid van een unisportfederatie) geselecteerd is. De unisportfederatie dient een document af te leveren waaruit blijkt dat de leerling effectief geselecteerd is als topsportbelofte. Dit document is geldig voor één schooljaar en dient eventue</w:t>
      </w:r>
      <w:r w:rsidRPr="00985B64">
        <w:t>el elk schooljaar opnieuw verlengd te worden.</w:t>
      </w:r>
    </w:p>
    <w:p w:rsidR="009F6E62" w:rsidRPr="009F6E62" w:rsidRDefault="00F8458E" w:rsidP="00C1038B">
      <w:pPr>
        <w:pStyle w:val="Opsomming"/>
        <w:ind w:left="340" w:hanging="340"/>
        <w:rPr>
          <w:rFonts w:cstheme="minorBidi"/>
          <w:strike/>
          <w:color w:val="1C1C1C"/>
          <w:shd w:val="clear" w:color="auto" w:fill="FFE599" w:themeFill="accent4" w:themeFillTint="66"/>
          <w:lang w:val="nl-NL" w:eastAsia="nl-NL"/>
        </w:rPr>
      </w:pPr>
      <w:r w:rsidRPr="009F6E62">
        <w:rPr>
          <w:rFonts w:cstheme="minorBidi"/>
          <w:strike/>
          <w:color w:val="1C1C1C"/>
          <w:shd w:val="clear" w:color="auto" w:fill="FFE599" w:themeFill="accent4" w:themeFillTint="66"/>
          <w:lang w:val="nl-NL" w:eastAsia="nl-NL"/>
        </w:rPr>
        <w:t xml:space="preserve">Een afwezigheid ingevolge een preventieve schorsing, een tijdelijke of een definitieve uitsluiting </w:t>
      </w:r>
    </w:p>
    <w:p w:rsidR="003F2063" w:rsidRDefault="00F8458E" w:rsidP="00372F46">
      <w:pPr>
        <w:pStyle w:val="Kop2"/>
        <w:numPr>
          <w:ilvl w:val="1"/>
          <w:numId w:val="1"/>
        </w:numPr>
        <w:spacing w:before="240"/>
        <w:ind w:left="737" w:hanging="737"/>
        <w:rPr>
          <w:rFonts w:eastAsia="Times New Roman" w:cstheme="minorBidi"/>
          <w:color w:val="1C1C1C"/>
          <w:shd w:val="clear" w:color="auto" w:fill="FFE599" w:themeFill="accent4" w:themeFillTint="66"/>
          <w:lang w:val="nl-NL" w:eastAsia="nl-NL"/>
        </w:rPr>
      </w:pPr>
      <w:bookmarkStart w:id="28" w:name="_Toc36631012"/>
      <w:r w:rsidRPr="00CE00C6">
        <w:rPr>
          <w:rFonts w:eastAsia="Times New Roman" w:cstheme="minorBidi"/>
          <w:bCs/>
          <w:color w:val="1C1C1C"/>
          <w:shd w:val="clear" w:color="auto" w:fill="FFE599" w:themeFill="accent4" w:themeFillTint="66"/>
          <w:lang w:val="nl-NL" w:eastAsia="nl-NL"/>
        </w:rPr>
        <w:lastRenderedPageBreak/>
        <w:t>A</w:t>
      </w:r>
      <w:r w:rsidRPr="00CE00C6">
        <w:rPr>
          <w:rFonts w:eastAsia="Times New Roman" w:cstheme="minorBidi"/>
          <w:bCs/>
          <w:color w:val="1C1C1C"/>
          <w:shd w:val="clear" w:color="auto" w:fill="FFE599" w:themeFill="accent4" w:themeFillTint="66"/>
          <w:lang w:val="nl-NL" w:eastAsia="nl-NL"/>
        </w:rPr>
        <w:t xml:space="preserve">fwezigheid </w:t>
      </w:r>
      <w:r>
        <w:rPr>
          <w:rFonts w:eastAsia="Times New Roman" w:cstheme="minorBidi"/>
          <w:bCs/>
          <w:color w:val="1C1C1C"/>
          <w:shd w:val="clear" w:color="auto" w:fill="FFE599" w:themeFill="accent4" w:themeFillTint="66"/>
          <w:lang w:val="nl-NL" w:eastAsia="nl-NL"/>
        </w:rPr>
        <w:t>wegens</w:t>
      </w:r>
      <w:r w:rsidRPr="00CE00C6">
        <w:rPr>
          <w:rFonts w:eastAsia="Times New Roman" w:cstheme="minorBidi"/>
          <w:bCs/>
          <w:color w:val="1C1C1C"/>
          <w:shd w:val="clear" w:color="auto" w:fill="FFE599" w:themeFill="accent4" w:themeFillTint="66"/>
          <w:lang w:val="nl-NL" w:eastAsia="nl-NL"/>
        </w:rPr>
        <w:t xml:space="preserve"> een preventieve schorsing, een tijdelijke of een definitieve uitsluiting</w:t>
      </w:r>
      <w:bookmarkEnd w:id="28"/>
    </w:p>
    <w:p w:rsidR="00C1038B" w:rsidRPr="004B19C6" w:rsidRDefault="00F8458E" w:rsidP="00C1038B">
      <w:pPr>
        <w:rPr>
          <w:rFonts w:eastAsia="Times New Roman"/>
          <w:shd w:val="clear" w:color="auto" w:fill="FFE599" w:themeFill="accent4" w:themeFillTint="66"/>
          <w:lang w:val="nl-NL" w:eastAsia="nl-NL"/>
        </w:rPr>
      </w:pPr>
      <w:r w:rsidRPr="004B19C6">
        <w:rPr>
          <w:rFonts w:eastAsia="Times New Roman"/>
          <w:shd w:val="clear" w:color="auto" w:fill="FFE599" w:themeFill="accent4" w:themeFillTint="66"/>
          <w:lang w:val="nl-NL" w:eastAsia="nl-NL"/>
        </w:rPr>
        <w:t>Als een leerling d</w:t>
      </w:r>
      <w:r w:rsidRPr="004B19C6">
        <w:rPr>
          <w:rFonts w:eastAsia="Times New Roman"/>
          <w:shd w:val="clear" w:color="auto" w:fill="FFE599" w:themeFill="accent4" w:themeFillTint="66"/>
          <w:lang w:val="nl-NL" w:eastAsia="nl-NL"/>
        </w:rPr>
        <w:t xml:space="preserve">e leefregels van de school ernstig overtreedt, </w:t>
      </w:r>
      <w:r w:rsidRPr="004B19C6">
        <w:rPr>
          <w:rFonts w:eastAsia="Times New Roman"/>
          <w:shd w:val="clear" w:color="auto" w:fill="FFE599" w:themeFill="accent4" w:themeFillTint="66"/>
          <w:lang w:val="nl-NL" w:eastAsia="nl-NL"/>
        </w:rPr>
        <w:t>kan de school de leerling preventief schorsen (bewarende maatregel) of tijdelijk of definitief uitsluiten (tuchtmaatregel).</w:t>
      </w:r>
    </w:p>
    <w:p w:rsidR="004B19C6" w:rsidRPr="004B19C6" w:rsidRDefault="00F8458E" w:rsidP="00C1038B">
      <w:pPr>
        <w:rPr>
          <w:rFonts w:eastAsia="Times New Roman"/>
          <w:shd w:val="clear" w:color="auto" w:fill="FFE599" w:themeFill="accent4" w:themeFillTint="66"/>
          <w:lang w:val="nl-NL" w:eastAsia="nl-NL"/>
        </w:rPr>
      </w:pPr>
      <w:r w:rsidRPr="004B19C6">
        <w:rPr>
          <w:rFonts w:eastAsia="Times New Roman"/>
          <w:shd w:val="clear" w:color="auto" w:fill="FFE599" w:themeFill="accent4" w:themeFillTint="66"/>
          <w:lang w:val="nl-NL" w:eastAsia="nl-NL"/>
        </w:rPr>
        <w:t>Een leerling die preventief geschorst, tijdelijk of definitief uitgesloten is, mag de</w:t>
      </w:r>
      <w:r w:rsidRPr="004B19C6">
        <w:rPr>
          <w:rFonts w:eastAsia="Times New Roman"/>
          <w:shd w:val="clear" w:color="auto" w:fill="FFE599" w:themeFill="accent4" w:themeFillTint="66"/>
          <w:lang w:val="nl-NL" w:eastAsia="nl-NL"/>
        </w:rPr>
        <w:t xml:space="preserve"> lessen en activiteiten van zijn leerlingengroep niet volgen. Het algemeen principe is dat de school bij preventieve schorsing en tijdelijke of definitieve uitsluiting in opvang voorziet. Enkel als de school aan de ouders schriftelijk motiveert waarom dit </w:t>
      </w:r>
      <w:r w:rsidRPr="004B19C6">
        <w:rPr>
          <w:rFonts w:eastAsia="Times New Roman"/>
          <w:shd w:val="clear" w:color="auto" w:fill="FFE599" w:themeFill="accent4" w:themeFillTint="66"/>
          <w:lang w:val="nl-NL" w:eastAsia="nl-NL"/>
        </w:rPr>
        <w:t>niet haalbaar is, moet de school niet voor opvang zorgen. De leerling wordt als gewettigd afwezig beschouwd</w:t>
      </w:r>
      <w:r>
        <w:rPr>
          <w:rFonts w:eastAsia="Times New Roman"/>
          <w:shd w:val="clear" w:color="auto" w:fill="FFE599" w:themeFill="accent4" w:themeFillTint="66"/>
          <w:lang w:val="nl-NL" w:eastAsia="nl-NL"/>
        </w:rPr>
        <w:t>,</w:t>
      </w:r>
      <w:r w:rsidRPr="004B19C6">
        <w:rPr>
          <w:rFonts w:eastAsia="Times New Roman"/>
          <w:shd w:val="clear" w:color="auto" w:fill="FFE599" w:themeFill="accent4" w:themeFillTint="66"/>
          <w:lang w:val="nl-NL" w:eastAsia="nl-NL"/>
        </w:rPr>
        <w:t xml:space="preserve"> ongeacht of hij wel of niet door de school wordt opgevangen.</w:t>
      </w:r>
    </w:p>
    <w:p w:rsidR="003F2063" w:rsidRPr="00985B64" w:rsidRDefault="00F8458E" w:rsidP="003F2063">
      <w:pPr>
        <w:pStyle w:val="Kop2"/>
        <w:numPr>
          <w:ilvl w:val="1"/>
          <w:numId w:val="1"/>
        </w:numPr>
        <w:spacing w:before="240"/>
        <w:ind w:left="737" w:hanging="737"/>
        <w:rPr>
          <w:rFonts w:eastAsia="Times New Roman"/>
          <w:lang w:val="nl-NL" w:eastAsia="nl-NL"/>
        </w:rPr>
      </w:pPr>
      <w:bookmarkStart w:id="29" w:name="_Toc36631013"/>
      <w:r w:rsidRPr="00985B64">
        <w:rPr>
          <w:rFonts w:eastAsia="Times New Roman"/>
          <w:lang w:val="nl-NL" w:eastAsia="nl-NL"/>
        </w:rPr>
        <w:t>Afwezigheden waarvoor de toestemming van de directeur nodig is</w:t>
      </w:r>
      <w:bookmarkEnd w:id="29"/>
    </w:p>
    <w:p w:rsidR="003F2063" w:rsidRPr="00985B64" w:rsidRDefault="00F8458E" w:rsidP="003F2063">
      <w:pPr>
        <w:rPr>
          <w:color w:val="262626" w:themeColor="text1" w:themeTint="D9"/>
          <w:lang w:val="nl-NL" w:eastAsia="nl-NL"/>
        </w:rPr>
      </w:pPr>
      <w:r w:rsidRPr="00985B64">
        <w:rPr>
          <w:color w:val="262626" w:themeColor="text1" w:themeTint="D9"/>
          <w:lang w:val="nl-NL" w:eastAsia="nl-NL"/>
        </w:rPr>
        <w:t>Deze categorie afwezigh</w:t>
      </w:r>
      <w:r w:rsidRPr="00985B64">
        <w:rPr>
          <w:color w:val="262626" w:themeColor="text1" w:themeTint="D9"/>
          <w:lang w:val="nl-NL" w:eastAsia="nl-NL"/>
        </w:rPr>
        <w:t>eden verleent de school autonomie om in te spelen op specifieke situaties die niet altijd door de regelgeving op te vangen zijn.</w:t>
      </w:r>
    </w:p>
    <w:p w:rsidR="003F2063" w:rsidRPr="00985B64" w:rsidRDefault="00F8458E" w:rsidP="003F2063">
      <w:pPr>
        <w:rPr>
          <w:rFonts w:eastAsia="Times New Roman" w:cs="Times New Roman"/>
          <w:color w:val="262626" w:themeColor="text1" w:themeTint="D9"/>
          <w:sz w:val="23"/>
          <w:szCs w:val="23"/>
          <w:lang w:eastAsia="nl-BE"/>
        </w:rPr>
      </w:pPr>
      <w:r w:rsidRPr="00985B64">
        <w:rPr>
          <w:rFonts w:eastAsia="Times New Roman"/>
          <w:color w:val="262626" w:themeColor="text1" w:themeTint="D9"/>
          <w:lang w:val="nl-NL" w:eastAsia="nl-NL"/>
        </w:rPr>
        <w:t>Er wordt geen plafond opgelegd op het aantal gewettigde afwezigheden wegens persoonlijke redenen. De school is immers best gepl</w:t>
      </w:r>
      <w:r w:rsidRPr="00985B64">
        <w:rPr>
          <w:rFonts w:eastAsia="Times New Roman"/>
          <w:color w:val="262626" w:themeColor="text1" w:themeTint="D9"/>
          <w:lang w:val="nl-NL" w:eastAsia="nl-NL"/>
        </w:rPr>
        <w:t xml:space="preserve">aatst om rekening houdend met de lokale context en de individuele betrokken leerling een beslissing te nemen. De ouders dienen een aanvraag in, de directeur beslist en tegen zijn beslissing kunnen de ouders niet in beroep gaan. </w:t>
      </w:r>
      <w:r w:rsidRPr="00E53FB3">
        <w:rPr>
          <w:rFonts w:eastAsia="Times New Roman"/>
          <w:color w:val="262626" w:themeColor="text1" w:themeTint="D9"/>
          <w:lang w:val="nl-NL" w:eastAsia="nl-NL"/>
        </w:rPr>
        <w:t xml:space="preserve">Het gaat hier om </w:t>
      </w:r>
      <w:r w:rsidRPr="00274859">
        <w:rPr>
          <w:rFonts w:eastAsia="Times New Roman"/>
          <w:color w:val="262626" w:themeColor="text1" w:themeTint="D9"/>
          <w:lang w:val="nl-NL" w:eastAsia="nl-NL"/>
        </w:rPr>
        <w:t>volgende</w:t>
      </w:r>
      <w:r w:rsidRPr="00E53FB3">
        <w:rPr>
          <w:rFonts w:eastAsia="Times New Roman"/>
          <w:color w:val="262626" w:themeColor="text1" w:themeTint="D9"/>
          <w:lang w:val="nl-NL" w:eastAsia="nl-NL"/>
        </w:rPr>
        <w:t xml:space="preserve"> af</w:t>
      </w:r>
      <w:r w:rsidRPr="00E53FB3">
        <w:rPr>
          <w:rFonts w:eastAsia="Times New Roman"/>
          <w:color w:val="262626" w:themeColor="text1" w:themeTint="D9"/>
          <w:lang w:val="nl-NL" w:eastAsia="nl-NL"/>
        </w:rPr>
        <w:t>wezigheden</w:t>
      </w:r>
      <w:r>
        <w:rPr>
          <w:rFonts w:eastAsia="Times New Roman"/>
          <w:color w:val="262626" w:themeColor="text1" w:themeTint="D9"/>
          <w:lang w:val="nl-NL" w:eastAsia="nl-NL"/>
        </w:rPr>
        <w:t xml:space="preserve"> </w:t>
      </w:r>
      <w:r w:rsidRPr="009E4235">
        <w:rPr>
          <w:rFonts w:eastAsia="Times New Roman"/>
          <w:shd w:val="clear" w:color="auto" w:fill="FFE599" w:themeFill="accent4" w:themeFillTint="66"/>
          <w:lang w:val="nl-NL" w:eastAsia="nl-NL"/>
        </w:rPr>
        <w:t>wegens persoonlijke omstandigheden</w:t>
      </w:r>
      <w:r w:rsidRPr="00E53FB3">
        <w:rPr>
          <w:rFonts w:eastAsia="Times New Roman"/>
          <w:color w:val="262626" w:themeColor="text1" w:themeTint="D9"/>
          <w:lang w:val="nl-NL" w:eastAsia="nl-NL"/>
        </w:rPr>
        <w:t>:</w:t>
      </w:r>
    </w:p>
    <w:p w:rsidR="003F2063" w:rsidRPr="00280BD8" w:rsidRDefault="00F8458E" w:rsidP="003F2063">
      <w:pPr>
        <w:pStyle w:val="Opsomming"/>
        <w:ind w:left="340" w:hanging="340"/>
        <w:rPr>
          <w:rFonts w:cstheme="minorBidi"/>
          <w:color w:val="1C1C1C"/>
          <w:shd w:val="clear" w:color="auto" w:fill="FFE599" w:themeFill="accent4" w:themeFillTint="66"/>
          <w:lang w:val="nl-NL" w:eastAsia="nl-NL"/>
        </w:rPr>
      </w:pPr>
      <w:r w:rsidRPr="00280BD8">
        <w:rPr>
          <w:rFonts w:cstheme="minorBidi"/>
          <w:color w:val="1C1C1C"/>
          <w:shd w:val="clear" w:color="auto" w:fill="FFE599" w:themeFill="accent4" w:themeFillTint="66"/>
          <w:lang w:val="nl-NL" w:eastAsia="nl-NL"/>
        </w:rPr>
        <w:t>persoonlijke redenen</w:t>
      </w:r>
      <w:r>
        <w:rPr>
          <w:rFonts w:cstheme="minorBidi"/>
          <w:color w:val="1C1C1C"/>
          <w:shd w:val="clear" w:color="auto" w:fill="FFE599" w:themeFill="accent4" w:themeFillTint="66"/>
          <w:lang w:val="nl-NL" w:eastAsia="nl-NL"/>
        </w:rPr>
        <w:t xml:space="preserve"> van de ouders/leerling</w:t>
      </w:r>
      <w:r w:rsidRPr="00280BD8">
        <w:rPr>
          <w:rFonts w:cstheme="minorBidi"/>
          <w:color w:val="1C1C1C"/>
          <w:shd w:val="clear" w:color="auto" w:fill="FFE599" w:themeFill="accent4" w:themeFillTint="66"/>
          <w:lang w:val="nl-NL" w:eastAsia="nl-NL"/>
        </w:rPr>
        <w:t>;</w:t>
      </w:r>
    </w:p>
    <w:p w:rsidR="003F2063" w:rsidRPr="00985B64" w:rsidRDefault="00F8458E" w:rsidP="003F2063">
      <w:pPr>
        <w:pStyle w:val="Opsomming"/>
        <w:ind w:left="340" w:hanging="340"/>
      </w:pPr>
      <w:r>
        <w:t>r</w:t>
      </w:r>
      <w:r w:rsidRPr="00985B64">
        <w:t>ouwperiode bij een overlijden;</w:t>
      </w:r>
    </w:p>
    <w:p w:rsidR="003F2063" w:rsidRPr="00985B64" w:rsidRDefault="00F8458E" w:rsidP="003F2063">
      <w:pPr>
        <w:pStyle w:val="Opsomming"/>
        <w:ind w:left="340" w:hanging="340"/>
      </w:pPr>
      <w:r>
        <w:t>a</w:t>
      </w:r>
      <w:r w:rsidRPr="00985B64">
        <w:t xml:space="preserve">ctieve deelname in het kader van een individuele selectie of lidmaatschap van een vereniging aan culturele en/of sportieve </w:t>
      </w:r>
      <w:r w:rsidRPr="00985B64">
        <w:t>manifestaties, andere dan de 10 halve schooldagen</w:t>
      </w:r>
      <w:r>
        <w:t xml:space="preserve"> </w:t>
      </w:r>
      <w:r w:rsidRPr="00985B64">
        <w:t>waarop topsportbeloften recht hebben;</w:t>
      </w:r>
    </w:p>
    <w:p w:rsidR="003F2063" w:rsidRPr="00985B64" w:rsidRDefault="00F8458E" w:rsidP="003F2063">
      <w:pPr>
        <w:pStyle w:val="Opsomming"/>
        <w:spacing w:after="200"/>
        <w:ind w:left="340" w:hanging="340"/>
      </w:pPr>
      <w:r w:rsidRPr="00D84C13">
        <w:rPr>
          <w:rFonts w:cstheme="minorBidi"/>
          <w:color w:val="1C1C1C"/>
          <w:shd w:val="clear" w:color="auto" w:fill="FFE599" w:themeFill="accent4" w:themeFillTint="66"/>
          <w:lang w:val="nl-NL" w:eastAsia="nl-NL"/>
        </w:rPr>
        <w:t>school-externe interventie</w:t>
      </w:r>
      <w:r w:rsidRPr="00985B64">
        <w:t>.</w:t>
      </w:r>
    </w:p>
    <w:p w:rsidR="003F2063" w:rsidRPr="002E4E69" w:rsidRDefault="00F8458E" w:rsidP="003F2063">
      <w:pPr>
        <w:pStyle w:val="Kop2"/>
        <w:numPr>
          <w:ilvl w:val="1"/>
          <w:numId w:val="1"/>
        </w:numPr>
        <w:spacing w:before="240"/>
        <w:ind w:left="737" w:hanging="737"/>
        <w:rPr>
          <w:rFonts w:eastAsia="Times New Roman"/>
          <w:lang w:eastAsia="nl-BE"/>
        </w:rPr>
      </w:pPr>
      <w:bookmarkStart w:id="30" w:name="_Toc36631014"/>
      <w:r w:rsidRPr="002E4E69">
        <w:rPr>
          <w:rFonts w:eastAsia="Times New Roman"/>
          <w:lang w:eastAsia="nl-BE"/>
        </w:rPr>
        <w:t>Afwezigheden voor maximaal 6 lestijden per week voor topsport tennis, zwemmen en gymnastiek mits toestemming van de directie</w:t>
      </w:r>
      <w:bookmarkEnd w:id="30"/>
    </w:p>
    <w:p w:rsidR="003F2063" w:rsidRPr="002E4E69" w:rsidRDefault="00F8458E" w:rsidP="003F2063">
      <w:pPr>
        <w:ind w:right="-170"/>
        <w:rPr>
          <w:color w:val="262626" w:themeColor="text1" w:themeTint="D9"/>
          <w:lang w:eastAsia="nl-BE"/>
        </w:rPr>
      </w:pPr>
      <w:r w:rsidRPr="002E4E69">
        <w:rPr>
          <w:color w:val="262626" w:themeColor="text1" w:themeTint="D9"/>
          <w:lang w:eastAsia="nl-BE"/>
        </w:rPr>
        <w:t>Voor topsportbe</w:t>
      </w:r>
      <w:r w:rsidRPr="002E4E69">
        <w:rPr>
          <w:color w:val="262626" w:themeColor="text1" w:themeTint="D9"/>
          <w:lang w:eastAsia="nl-BE"/>
        </w:rPr>
        <w:t>loften die topsport beoefenen in de sporttakken tennis, zwemmen en gymnastiek en die een dermate zwaar trainingsschema volgen dat het niet volledig buiten de schooluren kan gegeven worden, kan een afwijking voorzien worden zodat de trainingen binnen én bui</w:t>
      </w:r>
      <w:r w:rsidRPr="002E4E69">
        <w:rPr>
          <w:color w:val="262626" w:themeColor="text1" w:themeTint="D9"/>
          <w:lang w:eastAsia="nl-BE"/>
        </w:rPr>
        <w:t xml:space="preserve">ten de schooluren een harmonisch geheel vormen. Deze categorie afwezigheden kan slechts toegestaan worden voor </w:t>
      </w:r>
      <w:r w:rsidRPr="00E0193B">
        <w:rPr>
          <w:iCs/>
          <w:color w:val="262626" w:themeColor="text1" w:themeTint="D9"/>
          <w:lang w:eastAsia="nl-BE"/>
        </w:rPr>
        <w:t>maximaal</w:t>
      </w:r>
      <w:r w:rsidRPr="002E4E69">
        <w:rPr>
          <w:i/>
          <w:iCs/>
          <w:color w:val="262626" w:themeColor="text1" w:themeTint="D9"/>
          <w:lang w:eastAsia="nl-BE"/>
        </w:rPr>
        <w:t xml:space="preserve"> </w:t>
      </w:r>
      <w:r w:rsidRPr="002E4E69">
        <w:rPr>
          <w:color w:val="262626" w:themeColor="text1" w:themeTint="D9"/>
          <w:lang w:eastAsia="nl-BE"/>
        </w:rPr>
        <w:t xml:space="preserve">6 lestijden per week (verplaatsingen inbegrepen) en kan enkel als de school voor de betrokken topsportbelofte over een dossier beschikt </w:t>
      </w:r>
      <w:r w:rsidRPr="002E4E69">
        <w:rPr>
          <w:color w:val="262626" w:themeColor="text1" w:themeTint="D9"/>
          <w:lang w:eastAsia="nl-BE"/>
        </w:rPr>
        <w:t>dat volgende elementen bevat:</w:t>
      </w:r>
    </w:p>
    <w:p w:rsidR="003F2063" w:rsidRPr="002E4E69" w:rsidRDefault="00F8458E" w:rsidP="003F2063">
      <w:pPr>
        <w:pStyle w:val="Opsomming"/>
        <w:ind w:left="340" w:hanging="340"/>
      </w:pPr>
      <w:r w:rsidRPr="002E4E69">
        <w:t>een gemotiveerde aanvraag van de ouders;</w:t>
      </w:r>
    </w:p>
    <w:p w:rsidR="003F2063" w:rsidRPr="002E4E69" w:rsidRDefault="00F8458E" w:rsidP="003F2063">
      <w:pPr>
        <w:pStyle w:val="Opsomming"/>
        <w:ind w:left="340" w:hanging="340"/>
      </w:pPr>
      <w:r w:rsidRPr="002E4E69">
        <w:t>een verklaring van een bij de Vlaamse sportfederatie aangesloten sportfederatie;</w:t>
      </w:r>
    </w:p>
    <w:p w:rsidR="003F2063" w:rsidRPr="002E4E69" w:rsidRDefault="00F8458E" w:rsidP="003F2063">
      <w:pPr>
        <w:pStyle w:val="Opsomming"/>
        <w:spacing w:after="200"/>
        <w:ind w:left="340" w:hanging="340"/>
      </w:pPr>
      <w:r w:rsidRPr="002E4E69">
        <w:t>een akkoord van de directie.</w:t>
      </w:r>
    </w:p>
    <w:p w:rsidR="003F2063" w:rsidRPr="002E4E69" w:rsidRDefault="00F8458E" w:rsidP="003F2063">
      <w:pPr>
        <w:pStyle w:val="Kop2"/>
        <w:numPr>
          <w:ilvl w:val="1"/>
          <w:numId w:val="1"/>
        </w:numPr>
        <w:spacing w:before="240"/>
        <w:ind w:left="737" w:hanging="737"/>
        <w:rPr>
          <w:rFonts w:eastAsia="Times New Roman"/>
          <w:lang w:val="nl-NL" w:eastAsia="nl-NL"/>
        </w:rPr>
      </w:pPr>
      <w:bookmarkStart w:id="31" w:name="_Toc36631015"/>
      <w:r w:rsidRPr="002E4E69">
        <w:rPr>
          <w:rFonts w:eastAsia="Times New Roman"/>
          <w:lang w:val="nl-NL" w:eastAsia="nl-NL"/>
        </w:rPr>
        <w:t xml:space="preserve">Afwezigheden van kinderen </w:t>
      </w:r>
      <w:r w:rsidRPr="002E4E69">
        <w:rPr>
          <w:rFonts w:eastAsia="Times New Roman"/>
          <w:lang w:eastAsia="nl-BE"/>
        </w:rPr>
        <w:t xml:space="preserve">van binnenschippers, kermis- en </w:t>
      </w:r>
      <w:r w:rsidRPr="002E4E69">
        <w:rPr>
          <w:rFonts w:eastAsia="Times New Roman"/>
          <w:lang w:eastAsia="nl-BE"/>
        </w:rPr>
        <w:t>circusexploitanten en -artiesten en woonwagenbewoners, om de ouders te vergezellen tijdens hun verplaatsingen (de zgn. 'trekperiodes')</w:t>
      </w:r>
      <w:bookmarkEnd w:id="31"/>
      <w:r w:rsidRPr="002E4E69">
        <w:rPr>
          <w:rFonts w:eastAsia="Times New Roman"/>
          <w:lang w:eastAsia="nl-BE"/>
        </w:rPr>
        <w:t xml:space="preserve"> </w:t>
      </w:r>
    </w:p>
    <w:p w:rsidR="003F2063" w:rsidRPr="002E4E69" w:rsidRDefault="00F8458E" w:rsidP="003F2063">
      <w:pPr>
        <w:rPr>
          <w:color w:val="262626" w:themeColor="text1" w:themeTint="D9"/>
          <w:lang w:eastAsia="nl-BE"/>
        </w:rPr>
      </w:pPr>
      <w:r w:rsidRPr="002E4E69">
        <w:rPr>
          <w:color w:val="262626" w:themeColor="text1" w:themeTint="D9"/>
          <w:lang w:eastAsia="nl-BE"/>
        </w:rPr>
        <w:t>Afwezigheden van deze kinderen zijn te beschouwen als gewettigde afwezigheden mits:</w:t>
      </w:r>
    </w:p>
    <w:p w:rsidR="003F2063" w:rsidRPr="002E4E69" w:rsidRDefault="00F8458E" w:rsidP="003F2063">
      <w:pPr>
        <w:pStyle w:val="Opsomming"/>
        <w:ind w:left="340" w:hanging="340"/>
      </w:pPr>
      <w:r w:rsidRPr="002E4E69">
        <w:t>de ouders noodzakelijke verplaatsing</w:t>
      </w:r>
      <w:r w:rsidRPr="002E4E69">
        <w:t>en doen omwille van beroepsredenen;</w:t>
      </w:r>
    </w:p>
    <w:p w:rsidR="003F2063" w:rsidRPr="002E4E69" w:rsidRDefault="00F8458E" w:rsidP="003F2063">
      <w:pPr>
        <w:pStyle w:val="Opsomming"/>
        <w:ind w:left="340" w:hanging="340"/>
      </w:pPr>
      <w:r w:rsidRPr="002E4E69">
        <w:t>de school tijdens de afwezigheid voor een vorm van onderwijs op afstand zorgt;</w:t>
      </w:r>
    </w:p>
    <w:p w:rsidR="003F2063" w:rsidRPr="002E4E69" w:rsidRDefault="00F8458E" w:rsidP="003F2063">
      <w:pPr>
        <w:pStyle w:val="Opsomming"/>
        <w:spacing w:after="200"/>
        <w:ind w:left="340" w:hanging="340"/>
      </w:pPr>
      <w:r w:rsidRPr="002E4E69">
        <w:lastRenderedPageBreak/>
        <w:t>de school, maar ook de ouders, zich engageren dat er regelmatig contact is over het leren van het kind.</w:t>
      </w:r>
    </w:p>
    <w:p w:rsidR="003F2063" w:rsidRPr="002E4E69" w:rsidRDefault="00F8458E" w:rsidP="003F2063">
      <w:pPr>
        <w:shd w:val="clear" w:color="auto" w:fill="FFFFFF"/>
        <w:jc w:val="both"/>
        <w:rPr>
          <w:rFonts w:eastAsia="Times New Roman" w:cs="Times New Roman"/>
          <w:color w:val="262626" w:themeColor="text1" w:themeTint="D9"/>
          <w:lang w:eastAsia="nl-BE"/>
        </w:rPr>
      </w:pPr>
      <w:r w:rsidRPr="002E4E69">
        <w:rPr>
          <w:rFonts w:eastAsia="Times New Roman" w:cs="Times New Roman"/>
          <w:color w:val="262626" w:themeColor="text1" w:themeTint="D9"/>
          <w:lang w:eastAsia="nl-BE"/>
        </w:rPr>
        <w:t>De afspraken over de modaliteiten aan</w:t>
      </w:r>
      <w:r w:rsidRPr="002E4E69">
        <w:rPr>
          <w:rFonts w:eastAsia="Times New Roman" w:cs="Times New Roman"/>
          <w:color w:val="262626" w:themeColor="text1" w:themeTint="D9"/>
          <w:lang w:eastAsia="nl-BE"/>
        </w:rPr>
        <w:t>gaande het onderwijs op afstand en aangaande de communicatie tussen de school en de ouders worden vastgelegd in een overeenkomst tussen de directeur en de ouders.</w:t>
      </w:r>
    </w:p>
    <w:p w:rsidR="003F2063" w:rsidRPr="002E4E69" w:rsidRDefault="00F8458E" w:rsidP="003F2063">
      <w:pPr>
        <w:pStyle w:val="Kop2"/>
        <w:numPr>
          <w:ilvl w:val="1"/>
          <w:numId w:val="1"/>
        </w:numPr>
        <w:spacing w:before="240"/>
        <w:ind w:left="737" w:hanging="737"/>
      </w:pPr>
      <w:bookmarkStart w:id="32" w:name="_Toc36631016"/>
      <w:r w:rsidRPr="002E4E69">
        <w:t>Afwezigheden omwille van revalidatie tijdens de lestijden</w:t>
      </w:r>
      <w:bookmarkEnd w:id="32"/>
    </w:p>
    <w:p w:rsidR="003F2063" w:rsidRPr="002E4E69" w:rsidRDefault="00F8458E" w:rsidP="003F2063">
      <w:pPr>
        <w:jc w:val="both"/>
        <w:rPr>
          <w:rFonts w:eastAsia="Times New Roman"/>
          <w:color w:val="262626" w:themeColor="text1" w:themeTint="D9"/>
          <w:szCs w:val="24"/>
          <w:lang w:val="nl-NL" w:eastAsia="nl-NL"/>
        </w:rPr>
      </w:pPr>
      <w:r w:rsidRPr="002E4E69">
        <w:rPr>
          <w:rFonts w:eastAsia="Times New Roman"/>
          <w:color w:val="262626" w:themeColor="text1" w:themeTint="D9"/>
          <w:szCs w:val="24"/>
          <w:lang w:val="nl-NL" w:eastAsia="nl-NL"/>
        </w:rPr>
        <w:t>De directeur kan de afwezigheid van</w:t>
      </w:r>
      <w:r w:rsidRPr="002E4E69">
        <w:rPr>
          <w:rFonts w:eastAsia="Times New Roman"/>
          <w:color w:val="262626" w:themeColor="text1" w:themeTint="D9"/>
          <w:szCs w:val="24"/>
          <w:lang w:val="nl-NL" w:eastAsia="nl-NL"/>
        </w:rPr>
        <w:t xml:space="preserve"> een leerling toestaan voor revalidatie tijdens de les</w:t>
      </w:r>
      <w:r w:rsidRPr="00E53FB3">
        <w:rPr>
          <w:rFonts w:eastAsia="Times New Roman"/>
          <w:color w:val="262626" w:themeColor="text1" w:themeTint="D9"/>
          <w:szCs w:val="24"/>
          <w:lang w:val="nl-NL" w:eastAsia="nl-NL"/>
        </w:rPr>
        <w:t>tijden</w:t>
      </w:r>
      <w:r w:rsidRPr="002E4E69">
        <w:rPr>
          <w:rFonts w:eastAsia="Times New Roman"/>
          <w:color w:val="262626" w:themeColor="text1" w:themeTint="D9"/>
          <w:szCs w:val="24"/>
          <w:lang w:val="nl-NL" w:eastAsia="nl-NL"/>
        </w:rPr>
        <w:t xml:space="preserve"> voor specifieke situaties en dit gedurende 150 minuten per week, verplaatsing inbegrepen.</w:t>
      </w:r>
    </w:p>
    <w:p w:rsidR="003F2063" w:rsidRPr="002E4E69" w:rsidRDefault="00F8458E" w:rsidP="003F2063">
      <w:pPr>
        <w:pStyle w:val="Kop3"/>
        <w:numPr>
          <w:ilvl w:val="2"/>
          <w:numId w:val="1"/>
        </w:numPr>
        <w:spacing w:before="240"/>
        <w:ind w:left="737" w:hanging="737"/>
      </w:pPr>
      <w:bookmarkStart w:id="33" w:name="_Toc36631017"/>
      <w:r w:rsidRPr="002E4E69">
        <w:t>Na ziekte of ongeval</w:t>
      </w:r>
      <w:bookmarkEnd w:id="33"/>
    </w:p>
    <w:p w:rsidR="003F2063" w:rsidRPr="002E4E69" w:rsidRDefault="00F8458E" w:rsidP="003F2063">
      <w:pPr>
        <w:jc w:val="both"/>
        <w:rPr>
          <w:rFonts w:eastAsia="Times New Roman"/>
          <w:color w:val="262626" w:themeColor="text1" w:themeTint="D9"/>
          <w:szCs w:val="24"/>
          <w:lang w:val="nl-NL" w:eastAsia="nl-NL"/>
        </w:rPr>
      </w:pPr>
      <w:r w:rsidRPr="002E4E69">
        <w:rPr>
          <w:rFonts w:eastAsia="Times New Roman"/>
          <w:color w:val="262626" w:themeColor="text1" w:themeTint="D9"/>
          <w:szCs w:val="24"/>
          <w:lang w:val="nl-NL" w:eastAsia="nl-NL"/>
        </w:rPr>
        <w:t>De school heeft een dossier met daarin:</w:t>
      </w:r>
    </w:p>
    <w:p w:rsidR="003F2063" w:rsidRPr="002E4E69" w:rsidRDefault="00F8458E" w:rsidP="003F2063">
      <w:pPr>
        <w:pStyle w:val="Opsomming"/>
        <w:ind w:left="340" w:hanging="340"/>
      </w:pPr>
      <w:r w:rsidRPr="002E4E69">
        <w:t xml:space="preserve">Een verklaring van de ouders waarom de </w:t>
      </w:r>
      <w:r w:rsidRPr="002E4E69">
        <w:t>revalidatie tijdens de lessen moet plaatsvinden.</w:t>
      </w:r>
    </w:p>
    <w:p w:rsidR="003F2063" w:rsidRPr="002E4E69" w:rsidRDefault="00F8458E" w:rsidP="003F2063">
      <w:pPr>
        <w:pStyle w:val="Opsomming"/>
        <w:ind w:left="340" w:hanging="340"/>
      </w:pPr>
      <w:r w:rsidRPr="002E4E69">
        <w:t>Een medisch attest waaruit de noodzakelijkheid, de frequentie en de duur van de revalidatie blijkt.</w:t>
      </w:r>
    </w:p>
    <w:p w:rsidR="003F2063" w:rsidRPr="002E4E69" w:rsidRDefault="00F8458E" w:rsidP="003F2063">
      <w:pPr>
        <w:pStyle w:val="Opsomming"/>
        <w:ind w:left="340" w:hanging="340"/>
      </w:pPr>
      <w:r w:rsidRPr="002E4E69">
        <w:t>Een advies van het CLB, na overleg met de klassenraad en de ouders. Dat advies moet motiveren waarom revali</w:t>
      </w:r>
      <w:r w:rsidRPr="002E4E69">
        <w:t>datie tijdens de lestijden vereist is.</w:t>
      </w:r>
    </w:p>
    <w:p w:rsidR="003F2063" w:rsidRPr="002E4E69" w:rsidRDefault="00F8458E" w:rsidP="003F2063">
      <w:pPr>
        <w:pStyle w:val="Opsomming"/>
        <w:spacing w:after="200"/>
        <w:ind w:left="340" w:hanging="340"/>
      </w:pPr>
      <w:r w:rsidRPr="002E4E69">
        <w:t>De toestemming van de directeur die de duur van de behandeling vermeld in het medisch attest niet kan overschrijden.</w:t>
      </w:r>
    </w:p>
    <w:p w:rsidR="003F2063" w:rsidRPr="002E4E69" w:rsidRDefault="00F8458E" w:rsidP="003F2063">
      <w:pPr>
        <w:shd w:val="clear" w:color="auto" w:fill="FFFFFF"/>
        <w:rPr>
          <w:rFonts w:eastAsia="Times New Roman" w:cs="Times New Roman"/>
          <w:color w:val="262626" w:themeColor="text1" w:themeTint="D9"/>
          <w:lang w:eastAsia="nl-BE"/>
        </w:rPr>
      </w:pPr>
      <w:r w:rsidRPr="002E4E69">
        <w:rPr>
          <w:rFonts w:eastAsia="Times New Roman"/>
          <w:color w:val="262626" w:themeColor="text1" w:themeTint="D9"/>
          <w:lang w:val="nl-NL" w:eastAsia="nl-NL"/>
        </w:rPr>
        <w:t xml:space="preserve">De 150 minuten kunnen uitzonderlijk overschreden worden mits een gunstig advies van de arts van het </w:t>
      </w:r>
      <w:r w:rsidRPr="002E4E69">
        <w:rPr>
          <w:rFonts w:eastAsia="Times New Roman"/>
          <w:color w:val="262626" w:themeColor="text1" w:themeTint="D9"/>
          <w:lang w:val="nl-NL" w:eastAsia="nl-NL"/>
        </w:rPr>
        <w:t>CLB, in overleg met de klassenraad en de ouders.</w:t>
      </w:r>
      <w:r w:rsidRPr="002E4E69">
        <w:rPr>
          <w:rFonts w:eastAsia="Times New Roman" w:cs="Times New Roman"/>
          <w:color w:val="262626" w:themeColor="text1" w:themeTint="D9"/>
          <w:lang w:eastAsia="nl-BE"/>
        </w:rPr>
        <w:t xml:space="preserve"> Het advies moet motiveren waarom de behandeling tijdens de lestijden noodzakelijk blijft en moet aantonen dat door die afwezigheid het leerproces van de leerling niet ernstig wordt benadeeld.</w:t>
      </w:r>
    </w:p>
    <w:p w:rsidR="003F2063" w:rsidRPr="002E4E69" w:rsidRDefault="00F8458E" w:rsidP="003F2063">
      <w:pPr>
        <w:pStyle w:val="Kop3"/>
        <w:numPr>
          <w:ilvl w:val="2"/>
          <w:numId w:val="1"/>
        </w:numPr>
        <w:spacing w:before="240"/>
        <w:ind w:left="737" w:hanging="737"/>
      </w:pPr>
      <w:bookmarkStart w:id="34" w:name="_Toc36631018"/>
      <w:r>
        <w:rPr>
          <w:rFonts w:eastAsia="Times New Roman" w:cstheme="minorBidi"/>
          <w:iCs/>
          <w:color w:val="1C1C1C"/>
          <w:shd w:val="clear" w:color="auto" w:fill="FFE599" w:themeFill="accent4" w:themeFillTint="66"/>
          <w:lang w:val="nl-NL" w:eastAsia="nl-NL"/>
        </w:rPr>
        <w:t>Bij</w:t>
      </w:r>
      <w:r w:rsidRPr="0087270F">
        <w:rPr>
          <w:rFonts w:eastAsia="Times New Roman" w:cstheme="minorBidi"/>
          <w:iCs/>
          <w:color w:val="1C1C1C"/>
          <w:shd w:val="clear" w:color="auto" w:fill="FFE599" w:themeFill="accent4" w:themeFillTint="66"/>
          <w:lang w:val="nl-NL" w:eastAsia="nl-NL"/>
        </w:rPr>
        <w:t xml:space="preserve"> een specifi</w:t>
      </w:r>
      <w:r w:rsidRPr="0087270F">
        <w:rPr>
          <w:rFonts w:eastAsia="Times New Roman" w:cstheme="minorBidi"/>
          <w:iCs/>
          <w:color w:val="1C1C1C"/>
          <w:shd w:val="clear" w:color="auto" w:fill="FFE599" w:themeFill="accent4" w:themeFillTint="66"/>
          <w:lang w:val="nl-NL" w:eastAsia="nl-NL"/>
        </w:rPr>
        <w:t>eke onderwijsgerelateerde behoefte waarvoor een handelingsgericht advies</w:t>
      </w:r>
      <w:r>
        <w:rPr>
          <w:rFonts w:eastAsia="Times New Roman" w:cstheme="minorBidi"/>
          <w:iCs/>
          <w:color w:val="1C1C1C"/>
          <w:shd w:val="clear" w:color="auto" w:fill="FFE599" w:themeFill="accent4" w:themeFillTint="66"/>
          <w:lang w:val="nl-NL" w:eastAsia="nl-NL"/>
        </w:rPr>
        <w:t xml:space="preserve"> </w:t>
      </w:r>
      <w:r>
        <w:rPr>
          <w:rFonts w:eastAsia="Times New Roman" w:cstheme="minorBidi"/>
          <w:iCs/>
          <w:color w:val="1C1C1C"/>
          <w:shd w:val="clear" w:color="auto" w:fill="FFE599" w:themeFill="accent4" w:themeFillTint="66"/>
          <w:lang w:val="nl-NL" w:eastAsia="nl-NL"/>
        </w:rPr>
        <w:t>is gegeven</w:t>
      </w:r>
      <w:bookmarkEnd w:id="34"/>
      <w:r>
        <w:rPr>
          <w:rFonts w:eastAsia="Times New Roman" w:cstheme="minorBidi"/>
          <w:iCs/>
          <w:color w:val="1C1C1C"/>
          <w:shd w:val="clear" w:color="auto" w:fill="FFE599" w:themeFill="accent4" w:themeFillTint="66"/>
          <w:lang w:val="nl-NL" w:eastAsia="nl-NL"/>
        </w:rPr>
        <w:t xml:space="preserve"> </w:t>
      </w:r>
    </w:p>
    <w:p w:rsidR="003F2063" w:rsidRPr="002E4E69" w:rsidRDefault="00F8458E" w:rsidP="003F2063">
      <w:pPr>
        <w:rPr>
          <w:color w:val="262626" w:themeColor="text1" w:themeTint="D9"/>
          <w:lang w:val="nl-NL" w:eastAsia="nl-NL"/>
        </w:rPr>
      </w:pPr>
      <w:r w:rsidRPr="002E4E69">
        <w:rPr>
          <w:color w:val="262626" w:themeColor="text1" w:themeTint="D9"/>
          <w:lang w:val="nl-NL" w:eastAsia="nl-NL"/>
        </w:rPr>
        <w:t>De school heeft een dossier met daarin:</w:t>
      </w:r>
    </w:p>
    <w:p w:rsidR="003F2063" w:rsidRPr="00135717" w:rsidRDefault="00F8458E" w:rsidP="003F2063">
      <w:pPr>
        <w:pStyle w:val="Opsomming"/>
        <w:ind w:left="340" w:hanging="340"/>
        <w:rPr>
          <w:rFonts w:cstheme="minorBidi"/>
          <w:color w:val="1C1C1C"/>
          <w:shd w:val="clear" w:color="auto" w:fill="FFE599" w:themeFill="accent4" w:themeFillTint="66"/>
          <w:lang w:val="nl-NL" w:eastAsia="nl-NL"/>
        </w:rPr>
      </w:pPr>
      <w:r w:rsidRPr="002F6D7E">
        <w:rPr>
          <w:rFonts w:cstheme="minorBidi"/>
          <w:strike/>
          <w:color w:val="1C1C1C"/>
          <w:shd w:val="clear" w:color="auto" w:fill="FFE599" w:themeFill="accent4" w:themeFillTint="66"/>
          <w:lang w:val="nl-NL" w:eastAsia="nl-NL"/>
        </w:rPr>
        <w:t>Een bewijs van de diagnose of (omwille van de privacy) een verklaring van het CLB dat het een stoornis betreft die is vastgelegd in</w:t>
      </w:r>
      <w:r w:rsidRPr="002F6D7E">
        <w:rPr>
          <w:rFonts w:cstheme="minorBidi"/>
          <w:strike/>
          <w:color w:val="1C1C1C"/>
          <w:shd w:val="clear" w:color="auto" w:fill="FFE599" w:themeFill="accent4" w:themeFillTint="66"/>
          <w:lang w:val="nl-NL" w:eastAsia="nl-NL"/>
        </w:rPr>
        <w:t xml:space="preserve"> een officiële diagnose.</w:t>
      </w:r>
    </w:p>
    <w:p w:rsidR="003F2063" w:rsidRPr="002E4E69" w:rsidRDefault="00F8458E" w:rsidP="003F2063">
      <w:pPr>
        <w:pStyle w:val="Opsomming"/>
        <w:ind w:left="340" w:hanging="340"/>
      </w:pPr>
      <w:r w:rsidRPr="002E4E69">
        <w:t>Een verklaring van de ouders waarom de revalidatie tijdens de lessen moet plaatsvinden.</w:t>
      </w:r>
    </w:p>
    <w:p w:rsidR="003F2063" w:rsidRPr="002E4E69" w:rsidRDefault="00F8458E" w:rsidP="003F2063">
      <w:pPr>
        <w:pStyle w:val="Opsomming"/>
        <w:ind w:left="340" w:hanging="340"/>
      </w:pPr>
      <w:r w:rsidRPr="002E4E69">
        <w:t>Een advies van het CLB, na overleg met de klassenraad en de ouders. Dit advies moet motiveren waarom het zorgbeleid van de school daarop geen a</w:t>
      </w:r>
      <w:r w:rsidRPr="002E4E69">
        <w:t xml:space="preserve">ntwoord kan geven en dat de revalidatietussenkomsten niet beschouwd kunnen worden als een schoolgebonden aanbod. </w:t>
      </w:r>
      <w:r w:rsidRPr="000440D9">
        <w:rPr>
          <w:rFonts w:cstheme="minorBidi"/>
          <w:color w:val="1C1C1C"/>
          <w:shd w:val="clear" w:color="auto" w:fill="FFE599" w:themeFill="accent4" w:themeFillTint="66"/>
          <w:lang w:val="nl-NL" w:eastAsia="nl-NL"/>
        </w:rPr>
        <w:t>Indien er op het moment van de aanvraag tot afwezigheid nog geen handelingsgericht advies werd gegeven voor de leerling, kunnen het handelingsg</w:t>
      </w:r>
      <w:r w:rsidRPr="000440D9">
        <w:rPr>
          <w:rFonts w:cstheme="minorBidi"/>
          <w:color w:val="1C1C1C"/>
          <w:shd w:val="clear" w:color="auto" w:fill="FFE599" w:themeFill="accent4" w:themeFillTint="66"/>
          <w:lang w:val="nl-NL" w:eastAsia="nl-NL"/>
        </w:rPr>
        <w:t>ericht advies en dit advies van het CLB gelijktijdig afgeleverd worden.</w:t>
      </w:r>
    </w:p>
    <w:p w:rsidR="003F2063" w:rsidRPr="002E4E69" w:rsidRDefault="00F8458E" w:rsidP="003F2063">
      <w:pPr>
        <w:pStyle w:val="Opsomming"/>
        <w:ind w:left="340" w:hanging="340"/>
      </w:pPr>
      <w:r w:rsidRPr="002E4E69">
        <w:t xml:space="preserve">Een samenwerkingsovereenkomst tussen de school en de revalidatieverstrekker over de manier waarop de revalidatie het onderwijs aanvult, en hoe de informatie-uitwisseling zal verlopen. </w:t>
      </w:r>
      <w:r w:rsidRPr="002E4E69">
        <w:t xml:space="preserve">De revalidatieverstrekker bezorgt op het einde van het schooljaar een evaluatieverslag aan de directie van de school en van het CLB. </w:t>
      </w:r>
    </w:p>
    <w:p w:rsidR="003F2063" w:rsidRPr="002E4E69" w:rsidRDefault="00F8458E" w:rsidP="003F2063">
      <w:pPr>
        <w:pStyle w:val="Opsomming"/>
        <w:spacing w:after="200"/>
        <w:ind w:left="340" w:hanging="340"/>
      </w:pPr>
      <w:r w:rsidRPr="002E4E69">
        <w:t>De toestemming van de directeur. Die toestemming moet jaarlijks vernieuwd en gemotiveerd worden rekening houdend met het e</w:t>
      </w:r>
      <w:r w:rsidRPr="002E4E69">
        <w:t xml:space="preserve">valuatieverslag. </w:t>
      </w:r>
    </w:p>
    <w:p w:rsidR="003F2063" w:rsidRDefault="00F8458E" w:rsidP="003F2063">
      <w:pPr>
        <w:rPr>
          <w:color w:val="262626" w:themeColor="text1" w:themeTint="D9"/>
          <w:lang w:val="nl-NL" w:eastAsia="nl-NL"/>
        </w:rPr>
      </w:pPr>
      <w:r w:rsidRPr="002E4E69">
        <w:rPr>
          <w:color w:val="262626" w:themeColor="text1" w:themeTint="D9"/>
          <w:lang w:val="nl-NL" w:eastAsia="nl-NL"/>
        </w:rPr>
        <w:t xml:space="preserve">De 150 minuten kunnen uitzonderlijk overschreden worden voor leerplichtige kleuters </w:t>
      </w:r>
      <w:r w:rsidRPr="003156AB">
        <w:rPr>
          <w:rFonts w:eastAsia="Times New Roman"/>
          <w:strike/>
          <w:shd w:val="clear" w:color="auto" w:fill="FFE599" w:themeFill="accent4" w:themeFillTint="66"/>
          <w:lang w:val="nl-NL" w:eastAsia="nl-NL"/>
        </w:rPr>
        <w:t>(dit zijn de kinderen in het kleuteronderwijs die de leeftijd van zes jaar hebben bereikt)</w:t>
      </w:r>
      <w:r w:rsidRPr="003156AB">
        <w:rPr>
          <w:rFonts w:eastAsia="Times New Roman"/>
          <w:shd w:val="clear" w:color="auto" w:fill="FFE599" w:themeFill="accent4" w:themeFillTint="66"/>
          <w:lang w:val="nl-NL" w:eastAsia="nl-NL"/>
        </w:rPr>
        <w:t xml:space="preserve"> </w:t>
      </w:r>
      <w:r w:rsidRPr="002E4E69">
        <w:rPr>
          <w:color w:val="262626" w:themeColor="text1" w:themeTint="D9"/>
          <w:lang w:val="nl-NL" w:eastAsia="nl-NL"/>
        </w:rPr>
        <w:t xml:space="preserve">tot 200 minuten, </w:t>
      </w:r>
      <w:r w:rsidRPr="002E4E69">
        <w:rPr>
          <w:color w:val="262626" w:themeColor="text1" w:themeTint="D9"/>
          <w:lang w:val="nl-NL" w:eastAsia="nl-NL"/>
        </w:rPr>
        <w:lastRenderedPageBreak/>
        <w:t>verplaatsing inbegrepen</w:t>
      </w:r>
      <w:r>
        <w:rPr>
          <w:color w:val="262626" w:themeColor="text1" w:themeTint="D9"/>
          <w:lang w:val="nl-NL" w:eastAsia="nl-NL"/>
        </w:rPr>
        <w:t>,</w:t>
      </w:r>
      <w:r w:rsidRPr="002E4E69">
        <w:rPr>
          <w:color w:val="262626" w:themeColor="text1" w:themeTint="D9"/>
          <w:lang w:val="nl-NL" w:eastAsia="nl-NL"/>
        </w:rPr>
        <w:t xml:space="preserve"> mits een gunstig advi</w:t>
      </w:r>
      <w:r w:rsidRPr="002E4E69">
        <w:rPr>
          <w:color w:val="262626" w:themeColor="text1" w:themeTint="D9"/>
          <w:lang w:val="nl-NL" w:eastAsia="nl-NL"/>
        </w:rPr>
        <w:t>es van het CLB, in overleg met de klassenraad en de ouders.</w:t>
      </w:r>
    </w:p>
    <w:p w:rsidR="003F2063" w:rsidRDefault="00F8458E" w:rsidP="003F2063">
      <w:pPr>
        <w:rPr>
          <w:color w:val="262626" w:themeColor="text1" w:themeTint="D9"/>
          <w:lang w:val="nl-NL" w:eastAsia="nl-NL"/>
        </w:rPr>
      </w:pPr>
      <w:r w:rsidRPr="00AC319D">
        <w:rPr>
          <w:color w:val="262626" w:themeColor="text1" w:themeTint="D9"/>
          <w:lang w:val="nl-NL" w:eastAsia="nl-NL"/>
        </w:rPr>
        <w:t>Voor leerlingen met een verslag die een individueel aangepast curriculum volgen, kan de afwezigheid maximaal 250 minuten per week bedragen, verplaatsing inbegrepen.</w:t>
      </w:r>
    </w:p>
    <w:p w:rsidR="003F2063" w:rsidRPr="002E4E69" w:rsidRDefault="00F8458E" w:rsidP="003F2063">
      <w:pPr>
        <w:rPr>
          <w:rFonts w:cs="Times New Roman"/>
          <w:color w:val="262626" w:themeColor="text1" w:themeTint="D9"/>
          <w:lang w:eastAsia="nl-BE"/>
        </w:rPr>
      </w:pPr>
      <w:r w:rsidRPr="00AC319D">
        <w:rPr>
          <w:color w:val="262626" w:themeColor="text1" w:themeTint="D9"/>
          <w:lang w:val="nl-NL" w:eastAsia="nl-NL"/>
        </w:rPr>
        <w:t>De verzekering van de leerlingen die tijdens de lestijden reval</w:t>
      </w:r>
      <w:r w:rsidRPr="002E4E69">
        <w:rPr>
          <w:rFonts w:cs="Times New Roman"/>
          <w:color w:val="262626" w:themeColor="text1" w:themeTint="D9"/>
          <w:lang w:eastAsia="nl-BE"/>
        </w:rPr>
        <w:t>idatie krijgen, valt tijdens de periode van de therapie en de verplaatsingen niet ten laste van de schoolverzekering. De begeleiding van de leerling tijdens de verplaatsingen vallen niet ten la</w:t>
      </w:r>
      <w:r w:rsidRPr="002E4E69">
        <w:rPr>
          <w:rFonts w:cs="Times New Roman"/>
          <w:color w:val="262626" w:themeColor="text1" w:themeTint="D9"/>
          <w:lang w:eastAsia="nl-BE"/>
        </w:rPr>
        <w:t>ste van de school.</w:t>
      </w:r>
    </w:p>
    <w:p w:rsidR="003F2063" w:rsidRPr="00D04C43" w:rsidRDefault="00F8458E" w:rsidP="003F2063">
      <w:pPr>
        <w:pStyle w:val="Kop2"/>
        <w:numPr>
          <w:ilvl w:val="1"/>
          <w:numId w:val="1"/>
        </w:numPr>
        <w:spacing w:before="240"/>
        <w:ind w:left="737" w:hanging="737"/>
        <w:rPr>
          <w:rFonts w:eastAsia="Times New Roman"/>
          <w:lang w:val="nl-NL" w:eastAsia="nl-NL"/>
        </w:rPr>
      </w:pPr>
      <w:bookmarkStart w:id="35" w:name="_Toc36631019"/>
      <w:r w:rsidRPr="00D04C43">
        <w:rPr>
          <w:rFonts w:eastAsia="Times New Roman"/>
          <w:lang w:val="nl-NL" w:eastAsia="nl-NL"/>
        </w:rPr>
        <w:t>Problematische afwezigheden</w:t>
      </w:r>
      <w:bookmarkEnd w:id="35"/>
    </w:p>
    <w:p w:rsidR="003F2063" w:rsidRPr="002E4E69" w:rsidRDefault="00F8458E" w:rsidP="003F2063">
      <w:pPr>
        <w:rPr>
          <w:rFonts w:eastAsia="Times New Roman"/>
          <w:color w:val="262626" w:themeColor="text1" w:themeTint="D9"/>
          <w:szCs w:val="24"/>
          <w:lang w:val="nl-NL" w:eastAsia="nl-NL"/>
        </w:rPr>
      </w:pPr>
      <w:r w:rsidRPr="002E4E69">
        <w:rPr>
          <w:rFonts w:eastAsia="Times New Roman"/>
          <w:color w:val="262626" w:themeColor="text1" w:themeTint="D9"/>
          <w:szCs w:val="24"/>
          <w:lang w:val="nl-NL" w:eastAsia="nl-NL"/>
        </w:rPr>
        <w:t>Alle afwezigheden die niet opgesomd en gewettigd kunnen worden zoals hierboven beschreven</w:t>
      </w:r>
      <w:r>
        <w:rPr>
          <w:rFonts w:eastAsia="Times New Roman"/>
          <w:color w:val="262626" w:themeColor="text1" w:themeTint="D9"/>
          <w:szCs w:val="24"/>
          <w:lang w:val="nl-NL" w:eastAsia="nl-NL"/>
        </w:rPr>
        <w:t>,</w:t>
      </w:r>
      <w:r w:rsidRPr="002E4E69">
        <w:rPr>
          <w:rFonts w:eastAsia="Times New Roman"/>
          <w:color w:val="262626" w:themeColor="text1" w:themeTint="D9"/>
          <w:szCs w:val="24"/>
          <w:lang w:val="nl-NL" w:eastAsia="nl-NL"/>
        </w:rPr>
        <w:t xml:space="preserve"> zijn te beschouwen als problematische afwezigheden. De school zal de ouders onmiddellijk contacteren bij elke problema</w:t>
      </w:r>
      <w:r w:rsidRPr="002E4E69">
        <w:rPr>
          <w:rFonts w:eastAsia="Times New Roman"/>
          <w:color w:val="262626" w:themeColor="text1" w:themeTint="D9"/>
          <w:szCs w:val="24"/>
          <w:lang w:val="nl-NL" w:eastAsia="nl-NL"/>
        </w:rPr>
        <w:t>tische afwezigheid.</w:t>
      </w:r>
    </w:p>
    <w:p w:rsidR="003F2063" w:rsidRPr="002E4E69" w:rsidRDefault="00F8458E" w:rsidP="003F2063">
      <w:pPr>
        <w:ind w:right="-313"/>
        <w:rPr>
          <w:rFonts w:eastAsia="Times New Roman"/>
          <w:color w:val="262626" w:themeColor="text1" w:themeTint="D9"/>
          <w:szCs w:val="24"/>
          <w:lang w:val="nl-NL" w:eastAsia="nl-NL"/>
        </w:rPr>
      </w:pPr>
      <w:r w:rsidRPr="002E4E69">
        <w:rPr>
          <w:rFonts w:eastAsia="Times New Roman"/>
          <w:color w:val="262626" w:themeColor="text1" w:themeTint="D9"/>
          <w:szCs w:val="24"/>
          <w:lang w:val="nl-NL" w:eastAsia="nl-NL"/>
        </w:rPr>
        <w:t>Vanaf vijf al dan niet gespreide halve lesdagen</w:t>
      </w:r>
      <w:r>
        <w:rPr>
          <w:rFonts w:eastAsia="Times New Roman"/>
          <w:color w:val="262626" w:themeColor="text1" w:themeTint="D9"/>
          <w:szCs w:val="24"/>
          <w:lang w:val="nl-NL" w:eastAsia="nl-NL"/>
        </w:rPr>
        <w:t xml:space="preserve"> </w:t>
      </w:r>
      <w:r w:rsidRPr="00AC319D">
        <w:rPr>
          <w:rFonts w:eastAsia="Times New Roman"/>
          <w:color w:val="262626" w:themeColor="text1" w:themeTint="D9"/>
          <w:szCs w:val="24"/>
          <w:lang w:val="nl-NL" w:eastAsia="nl-NL"/>
        </w:rPr>
        <w:t>per schooljaar</w:t>
      </w:r>
      <w:r w:rsidRPr="002E4E69">
        <w:rPr>
          <w:rFonts w:eastAsia="Times New Roman"/>
          <w:color w:val="262626" w:themeColor="text1" w:themeTint="D9"/>
          <w:szCs w:val="24"/>
          <w:lang w:val="nl-NL" w:eastAsia="nl-NL"/>
        </w:rPr>
        <w:t xml:space="preserve"> die als problematische afwezigheid zijn geregistreerd, moet de school het CLB contacteren, waarna zij samen beslissen of er </w:t>
      </w:r>
      <w:r>
        <w:rPr>
          <w:rFonts w:eastAsia="Times New Roman"/>
          <w:color w:val="262626" w:themeColor="text1" w:themeTint="D9"/>
          <w:szCs w:val="24"/>
          <w:lang w:val="nl-NL" w:eastAsia="nl-NL"/>
        </w:rPr>
        <w:t xml:space="preserve">onmiddellijk </w:t>
      </w:r>
      <w:r w:rsidRPr="002E4E69">
        <w:rPr>
          <w:rFonts w:eastAsia="Times New Roman"/>
          <w:color w:val="262626" w:themeColor="text1" w:themeTint="D9"/>
          <w:szCs w:val="24"/>
          <w:lang w:val="nl-NL" w:eastAsia="nl-NL"/>
        </w:rPr>
        <w:t>een begeleidingstraject wordt opgest</w:t>
      </w:r>
      <w:r w:rsidRPr="002E4E69">
        <w:rPr>
          <w:rFonts w:eastAsia="Times New Roman"/>
          <w:color w:val="262626" w:themeColor="text1" w:themeTint="D9"/>
          <w:szCs w:val="24"/>
          <w:lang w:val="nl-NL" w:eastAsia="nl-NL"/>
        </w:rPr>
        <w:t>art</w:t>
      </w:r>
      <w:r w:rsidRPr="006C6093">
        <w:rPr>
          <w:rFonts w:eastAsia="Times New Roman"/>
          <w:color w:val="262626" w:themeColor="text1" w:themeTint="D9"/>
          <w:szCs w:val="24"/>
          <w:lang w:val="nl-NL" w:eastAsia="nl-NL"/>
        </w:rPr>
        <w:t xml:space="preserve">. </w:t>
      </w:r>
      <w:r w:rsidRPr="00AC319D">
        <w:rPr>
          <w:rFonts w:eastAsia="Times New Roman"/>
          <w:color w:val="262626" w:themeColor="text1" w:themeTint="D9"/>
          <w:szCs w:val="24"/>
          <w:lang w:val="nl-NL" w:eastAsia="nl-NL"/>
        </w:rPr>
        <w:t>De school houdt een dossier bij van het begeleidingstraject.</w:t>
      </w:r>
      <w:r>
        <w:rPr>
          <w:rFonts w:eastAsia="Times New Roman"/>
          <w:color w:val="262626" w:themeColor="text1" w:themeTint="D9"/>
          <w:szCs w:val="24"/>
          <w:lang w:val="nl-NL" w:eastAsia="nl-NL"/>
        </w:rPr>
        <w:t xml:space="preserve"> </w:t>
      </w:r>
      <w:r w:rsidRPr="002E4E69">
        <w:rPr>
          <w:rFonts w:eastAsia="Times New Roman"/>
          <w:color w:val="262626" w:themeColor="text1" w:themeTint="D9"/>
          <w:szCs w:val="24"/>
          <w:lang w:val="nl-NL" w:eastAsia="nl-NL"/>
        </w:rPr>
        <w:t>School en CLB zullen in communicatie met de betrokken ouders een begeleidingsplan opstellen voor de betrokken ouders en hun kinderen.</w:t>
      </w:r>
    </w:p>
    <w:p w:rsidR="003F2063" w:rsidRPr="002E4E69" w:rsidRDefault="00F8458E" w:rsidP="003F2063">
      <w:pPr>
        <w:pStyle w:val="Kop1"/>
      </w:pPr>
      <w:bookmarkStart w:id="36" w:name="_Toc36631020"/>
      <w:bookmarkStart w:id="37" w:name="_Hlk49840252"/>
      <w:r w:rsidRPr="002E4E69">
        <w:t>Onderwijs aan huis</w:t>
      </w:r>
      <w:r>
        <w:rPr>
          <w:rFonts w:eastAsia="Times New Roman"/>
          <w:sz w:val="20"/>
          <w:szCs w:val="20"/>
          <w:vertAlign w:val="superscript"/>
          <w:lang w:val="nl-NL" w:eastAsia="nl-NL"/>
        </w:rPr>
        <w:footnoteReference w:id="13"/>
      </w:r>
      <w:r w:rsidRPr="002E4E69">
        <w:t xml:space="preserve"> en/of synchroon internetonderwijs</w:t>
      </w:r>
      <w:bookmarkEnd w:id="36"/>
    </w:p>
    <w:bookmarkEnd w:id="37"/>
    <w:p w:rsidR="003F2063" w:rsidRPr="002E4E69" w:rsidRDefault="00F8458E" w:rsidP="003F2063">
      <w:pPr>
        <w:jc w:val="both"/>
        <w:rPr>
          <w:rFonts w:eastAsia="Times New Roman"/>
          <w:color w:val="262626" w:themeColor="text1" w:themeTint="D9"/>
          <w:szCs w:val="24"/>
          <w:lang w:val="nl-NL" w:eastAsia="nl-NL"/>
        </w:rPr>
      </w:pPr>
      <w:r w:rsidRPr="002E4E69">
        <w:rPr>
          <w:rFonts w:eastAsia="Times New Roman"/>
          <w:color w:val="262626" w:themeColor="text1" w:themeTint="D9"/>
          <w:szCs w:val="24"/>
          <w:lang w:val="nl-NL" w:eastAsia="nl-NL"/>
        </w:rPr>
        <w:t>Le</w:t>
      </w:r>
      <w:r w:rsidRPr="002E4E69">
        <w:rPr>
          <w:rFonts w:eastAsia="Times New Roman"/>
          <w:color w:val="262626" w:themeColor="text1" w:themeTint="D9"/>
          <w:szCs w:val="24"/>
          <w:lang w:val="nl-NL" w:eastAsia="nl-NL"/>
        </w:rPr>
        <w:t xml:space="preserve">erlingen voor wie het door </w:t>
      </w:r>
      <w:r w:rsidRPr="00AC319D">
        <w:rPr>
          <w:rFonts w:eastAsia="Times New Roman"/>
          <w:color w:val="262626" w:themeColor="text1" w:themeTint="D9"/>
          <w:szCs w:val="24"/>
          <w:lang w:val="nl-NL" w:eastAsia="nl-NL"/>
        </w:rPr>
        <w:t>chronische ziekte of langdurige ziekte of ongeval</w:t>
      </w:r>
      <w:r w:rsidRPr="002E4E69">
        <w:rPr>
          <w:rFonts w:eastAsia="Times New Roman"/>
          <w:color w:val="262626" w:themeColor="text1" w:themeTint="D9"/>
          <w:szCs w:val="24"/>
          <w:lang w:val="nl-NL" w:eastAsia="nl-NL"/>
        </w:rPr>
        <w:t xml:space="preserve"> tijdelijk onmogelijk is om onderwijs te volgen in hun school, hebben, onder voorwaarden, recht op 4 lestijden tijdelijk onderwijs aan huis per week, synchroon internetonderwijs of</w:t>
      </w:r>
      <w:r w:rsidRPr="002E4E69">
        <w:rPr>
          <w:rFonts w:eastAsia="Times New Roman"/>
          <w:color w:val="262626" w:themeColor="text1" w:themeTint="D9"/>
          <w:szCs w:val="24"/>
          <w:lang w:val="nl-NL" w:eastAsia="nl-NL"/>
        </w:rPr>
        <w:t xml:space="preserve"> een combinatie van beiden.</w:t>
      </w:r>
    </w:p>
    <w:p w:rsidR="003F2063" w:rsidRPr="00D04C43" w:rsidRDefault="00F8458E" w:rsidP="003F2063">
      <w:pPr>
        <w:pStyle w:val="Kop2"/>
        <w:numPr>
          <w:ilvl w:val="1"/>
          <w:numId w:val="1"/>
        </w:numPr>
        <w:spacing w:before="240"/>
        <w:ind w:left="737" w:hanging="737"/>
        <w:rPr>
          <w:rFonts w:eastAsia="Times New Roman"/>
          <w:lang w:val="nl-NL" w:eastAsia="nl-NL"/>
        </w:rPr>
      </w:pPr>
      <w:bookmarkStart w:id="38" w:name="_Toc36631021"/>
      <w:r w:rsidRPr="00D04C43">
        <w:rPr>
          <w:rFonts w:eastAsia="Times New Roman"/>
          <w:lang w:val="nl-NL" w:eastAsia="nl-NL"/>
        </w:rPr>
        <w:t>Voorwaarden tijdelijk onderwijs aan huis (TOAH)</w:t>
      </w:r>
      <w:bookmarkEnd w:id="38"/>
    </w:p>
    <w:p w:rsidR="003F2063" w:rsidRPr="00910376" w:rsidRDefault="00F8458E" w:rsidP="003F2063">
      <w:pPr>
        <w:rPr>
          <w:color w:val="262626" w:themeColor="text1" w:themeTint="D9"/>
          <w:szCs w:val="22"/>
          <w:lang w:val="nl-NL" w:eastAsia="nl-NL"/>
        </w:rPr>
      </w:pPr>
      <w:r w:rsidRPr="00910376">
        <w:rPr>
          <w:color w:val="262626" w:themeColor="text1" w:themeTint="D9"/>
          <w:lang w:val="nl-NL" w:eastAsia="nl-NL"/>
        </w:rPr>
        <w:t xml:space="preserve">Bij </w:t>
      </w:r>
      <w:r w:rsidRPr="00AC319D">
        <w:rPr>
          <w:color w:val="262626" w:themeColor="text1" w:themeTint="D9"/>
          <w:lang w:val="nl-NL" w:eastAsia="nl-NL"/>
        </w:rPr>
        <w:t>langdurige</w:t>
      </w:r>
      <w:r>
        <w:rPr>
          <w:color w:val="262626" w:themeColor="text1" w:themeTint="D9"/>
          <w:lang w:val="nl-NL" w:eastAsia="nl-NL"/>
        </w:rPr>
        <w:t xml:space="preserve"> </w:t>
      </w:r>
      <w:r w:rsidRPr="00910376">
        <w:rPr>
          <w:color w:val="262626" w:themeColor="text1" w:themeTint="D9"/>
          <w:lang w:val="nl-NL" w:eastAsia="nl-NL"/>
        </w:rPr>
        <w:t>ziekte of ongeval:</w:t>
      </w:r>
    </w:p>
    <w:p w:rsidR="003F2063" w:rsidRPr="00910376" w:rsidRDefault="00F8458E" w:rsidP="003F2063">
      <w:pPr>
        <w:pStyle w:val="Opsomming"/>
        <w:ind w:left="340" w:hanging="340"/>
      </w:pPr>
      <w:r w:rsidRPr="00910376">
        <w:t>De leerling is meer dan 21 kalenderdagen ononderbroken afwezig wegens ziekte of ongeval</w:t>
      </w:r>
      <w:r>
        <w:t xml:space="preserve"> (vakantieperiodes meegerekend). </w:t>
      </w:r>
    </w:p>
    <w:p w:rsidR="003F2063" w:rsidRPr="00910376" w:rsidRDefault="00F8458E" w:rsidP="003F2063">
      <w:pPr>
        <w:pStyle w:val="Opsomming"/>
        <w:ind w:left="340" w:hanging="340"/>
      </w:pPr>
      <w:r w:rsidRPr="00910376">
        <w:t xml:space="preserve">De ouders hebben een </w:t>
      </w:r>
      <w:r w:rsidRPr="00910376">
        <w:t>aanvraag ingediend bij de directeur van de thuisschool. De aanvraag is vergezeld van een medisch attest waaruit blijkt dat het kind de school niet of minder dan halftijds kan bezoeken en dat het toch onderwijs mag volgen</w:t>
      </w:r>
      <w:r>
        <w:t xml:space="preserve">. </w:t>
      </w:r>
    </w:p>
    <w:p w:rsidR="003F2063" w:rsidRPr="00910376" w:rsidRDefault="00F8458E" w:rsidP="003F2063">
      <w:pPr>
        <w:pStyle w:val="Opsomming"/>
        <w:ind w:left="340" w:hanging="340"/>
      </w:pPr>
      <w:r w:rsidRPr="00910376">
        <w:t>De afstand tussen de school (vest</w:t>
      </w:r>
      <w:r w:rsidRPr="00910376">
        <w:t>igingsplaats) en de verblijfplaats van betrokken leerling bedraagt ten hoogste 10 km.</w:t>
      </w:r>
    </w:p>
    <w:p w:rsidR="003F2063" w:rsidRPr="00910376" w:rsidRDefault="00F8458E" w:rsidP="003F2063">
      <w:pPr>
        <w:pStyle w:val="Opsomming"/>
        <w:ind w:left="340" w:hanging="340"/>
      </w:pPr>
      <w:r w:rsidRPr="00910376">
        <w:t>Kinderen die na een ononderbroken afwezigheid van 21 kalenderdagen wegens ziekte of ongeval op weekbasis minder dan halftijds aanwezig kunnen zijn op school</w:t>
      </w:r>
      <w:r w:rsidRPr="001638AB">
        <w:t>, blijven rech</w:t>
      </w:r>
      <w:r w:rsidRPr="001638AB">
        <w:t>t</w:t>
      </w:r>
      <w:r w:rsidRPr="00910376">
        <w:t xml:space="preserve"> </w:t>
      </w:r>
      <w:r>
        <w:t xml:space="preserve">hebben </w:t>
      </w:r>
      <w:r w:rsidRPr="00910376">
        <w:t xml:space="preserve">op TOAH. </w:t>
      </w:r>
      <w:r w:rsidRPr="007C45BB">
        <w:t xml:space="preserve">TOAH en onderwijs op school kan </w:t>
      </w:r>
      <w:r w:rsidRPr="00AC319D">
        <w:t>in dit geval</w:t>
      </w:r>
      <w:r>
        <w:t xml:space="preserve"> </w:t>
      </w:r>
      <w:r w:rsidRPr="007C45BB">
        <w:t>gecombineerd worden.</w:t>
      </w:r>
    </w:p>
    <w:p w:rsidR="003F2063" w:rsidRPr="00910376" w:rsidRDefault="00F8458E" w:rsidP="003F2063">
      <w:pPr>
        <w:pStyle w:val="Opsomming"/>
        <w:spacing w:after="200"/>
        <w:ind w:left="340" w:hanging="340"/>
      </w:pPr>
      <w:r w:rsidRPr="00AC319D">
        <w:rPr>
          <w:lang w:val="nl-NL" w:eastAsia="nl-NL"/>
        </w:rPr>
        <w:t>Bij noodgedwongen verlenging van de ziekteperiode of bij herval binnen de 3 maanden (vakantieperiodes niet meegerekend), moet het kind geen wachttijd van 21 opeenvolgende k</w:t>
      </w:r>
      <w:r w:rsidRPr="00AC319D">
        <w:rPr>
          <w:lang w:val="nl-NL" w:eastAsia="nl-NL"/>
        </w:rPr>
        <w:t>alenderdagen doorlopen. Er is geen nieuwe aanvraag vereist. Wel is een medisch attest nodig om de nieuwe afwezigheid te wettigen.</w:t>
      </w:r>
    </w:p>
    <w:p w:rsidR="003F2063" w:rsidRPr="00910376" w:rsidRDefault="00F8458E" w:rsidP="003F2063">
      <w:pPr>
        <w:rPr>
          <w:color w:val="262626" w:themeColor="text1" w:themeTint="D9"/>
        </w:rPr>
      </w:pPr>
      <w:r w:rsidRPr="00910376">
        <w:rPr>
          <w:color w:val="262626" w:themeColor="text1" w:themeTint="D9"/>
        </w:rPr>
        <w:t>Bij chronische ziekte:</w:t>
      </w:r>
    </w:p>
    <w:p w:rsidR="003F2063" w:rsidRPr="00921AE2" w:rsidRDefault="00F8458E" w:rsidP="003F2063">
      <w:pPr>
        <w:pStyle w:val="Opsomming"/>
        <w:spacing w:line="288" w:lineRule="auto"/>
        <w:ind w:left="340" w:hanging="340"/>
      </w:pPr>
      <w:r w:rsidRPr="00921AE2">
        <w:lastRenderedPageBreak/>
        <w:t xml:space="preserve">De leerling heeft een chronische ziekte (ziekte waarbij een continue of repetitieve behandeling van </w:t>
      </w:r>
      <w:r w:rsidRPr="00921AE2">
        <w:t>minstens 6 maanden noodzakelijk is (bijvoorbeeld nierpatiëntjes, astmapatiëntjes,…))</w:t>
      </w:r>
    </w:p>
    <w:p w:rsidR="003F2063" w:rsidRPr="00921AE2" w:rsidRDefault="00F8458E" w:rsidP="003F2063">
      <w:pPr>
        <w:pStyle w:val="Opsomming"/>
        <w:spacing w:line="288" w:lineRule="auto"/>
        <w:ind w:left="340" w:hanging="340"/>
      </w:pPr>
      <w:r w:rsidRPr="00921AE2">
        <w:t>De ouders dienen een aanvraag in bij de directeur van de thuisschool.</w:t>
      </w:r>
      <w:r>
        <w:t xml:space="preserve"> </w:t>
      </w:r>
      <w:r w:rsidRPr="00AC319D">
        <w:t xml:space="preserve">De aanvraag blijft geldig voor de hele schoolloopbaan van de leerling op die school. </w:t>
      </w:r>
      <w:r>
        <w:rPr>
          <w:shd w:val="clear" w:color="auto" w:fill="FFE599" w:themeFill="accent4" w:themeFillTint="66"/>
        </w:rPr>
        <w:t xml:space="preserve"> </w:t>
      </w:r>
    </w:p>
    <w:p w:rsidR="003F2063" w:rsidRPr="00921AE2" w:rsidRDefault="00F8458E" w:rsidP="003F2063">
      <w:pPr>
        <w:pStyle w:val="Opsomming"/>
        <w:spacing w:line="288" w:lineRule="auto"/>
        <w:ind w:left="340" w:hanging="340"/>
      </w:pPr>
      <w:r w:rsidRPr="00921AE2">
        <w:t>De geneesheer-</w:t>
      </w:r>
      <w:r w:rsidRPr="00921AE2">
        <w:t>specialist stelt het chronische ziektebeeld van het kind vast</w:t>
      </w:r>
      <w:r>
        <w:t xml:space="preserve"> </w:t>
      </w:r>
      <w:r w:rsidRPr="00921AE2">
        <w:t>en bevestigt dat het kind onderwijs mag krijgen.</w:t>
      </w:r>
      <w:r>
        <w:t xml:space="preserve"> </w:t>
      </w:r>
      <w:r w:rsidRPr="00AC319D">
        <w:t>De medische vaststelling van het chronische ziektebeeld blijft geldig voor de hele schoolloopbaan van de leerling op de betrokken school.</w:t>
      </w:r>
    </w:p>
    <w:p w:rsidR="003F2063" w:rsidRDefault="00F8458E" w:rsidP="00AC319D">
      <w:pPr>
        <w:pStyle w:val="Opsomming"/>
        <w:spacing w:line="288" w:lineRule="auto"/>
        <w:ind w:left="340" w:hanging="340"/>
      </w:pPr>
      <w:r w:rsidRPr="00921AE2">
        <w:t>De afst</w:t>
      </w:r>
      <w:r w:rsidRPr="00921AE2">
        <w:t>and tussen de school (vestigingsplaats) en de verblijfplaats van de betrokken leerling bedraagt ten hoogste 10 km.</w:t>
      </w:r>
    </w:p>
    <w:p w:rsidR="003F2063" w:rsidRPr="00921AE2" w:rsidRDefault="00F8458E" w:rsidP="003F2063">
      <w:pPr>
        <w:pStyle w:val="Opsomming"/>
        <w:spacing w:after="200" w:line="288" w:lineRule="auto"/>
        <w:ind w:left="340" w:right="-312" w:hanging="340"/>
      </w:pPr>
      <w:r w:rsidRPr="00AC319D">
        <w:t xml:space="preserve">TOAH kan gedeeltelijk op school georganiseerd worden. Dit is mogelijk na een akkoord tussen de ouders en de school en vindt plaats buiten de </w:t>
      </w:r>
      <w:r w:rsidRPr="00AC319D">
        <w:t>normale schooluren en niet tijdens de middagpauze</w:t>
      </w:r>
      <w:r>
        <w:t xml:space="preserve">. </w:t>
      </w:r>
    </w:p>
    <w:p w:rsidR="003F2063" w:rsidRPr="00FF7F8D" w:rsidRDefault="00F8458E" w:rsidP="003F2063">
      <w:pPr>
        <w:pStyle w:val="Kop2"/>
        <w:numPr>
          <w:ilvl w:val="1"/>
          <w:numId w:val="1"/>
        </w:numPr>
        <w:spacing w:before="240"/>
        <w:ind w:left="737" w:hanging="737"/>
      </w:pPr>
      <w:bookmarkStart w:id="39" w:name="_Toc36631022"/>
      <w:r w:rsidRPr="00FF7F8D">
        <w:t>Synchroon internetonderwijs</w:t>
      </w:r>
      <w:bookmarkEnd w:id="39"/>
    </w:p>
    <w:p w:rsidR="003F2063" w:rsidRPr="00FF7F8D" w:rsidRDefault="00F8458E" w:rsidP="003F2063">
      <w:pPr>
        <w:rPr>
          <w:rFonts w:eastAsia="Times New Roman"/>
          <w:color w:val="262626" w:themeColor="text1" w:themeTint="D9"/>
          <w:szCs w:val="24"/>
          <w:lang w:val="nl-NL" w:eastAsia="nl-NL"/>
        </w:rPr>
      </w:pPr>
      <w:r w:rsidRPr="00FF7F8D">
        <w:rPr>
          <w:rFonts w:eastAsia="Times New Roman"/>
          <w:color w:val="262626" w:themeColor="text1" w:themeTint="D9"/>
          <w:szCs w:val="24"/>
          <w:lang w:val="nl-NL" w:eastAsia="nl-NL"/>
        </w:rPr>
        <w:t xml:space="preserve">Daarnaast kan een leerling die door ziekte of ongeval tijdelijk, langdurig of veelvuldig niet in staat is om de lessen bij te wonen, een aanvraag indienen voor synchroon </w:t>
      </w:r>
      <w:r w:rsidRPr="00FF7F8D">
        <w:rPr>
          <w:rFonts w:eastAsia="Times New Roman"/>
          <w:color w:val="262626" w:themeColor="text1" w:themeTint="D9"/>
          <w:szCs w:val="24"/>
          <w:lang w:val="nl-NL" w:eastAsia="nl-NL"/>
        </w:rPr>
        <w:t>internetonderwijs</w:t>
      </w:r>
      <w:r>
        <w:rPr>
          <w:rStyle w:val="Voetnootmarkering"/>
          <w:color w:val="262626" w:themeColor="text1" w:themeTint="D9"/>
          <w:szCs w:val="24"/>
          <w:lang w:val="nl-NL" w:eastAsia="nl-NL"/>
        </w:rPr>
        <w:footnoteReference w:id="14"/>
      </w:r>
      <w:r w:rsidRPr="00FF7F8D">
        <w:rPr>
          <w:rFonts w:eastAsia="Times New Roman"/>
          <w:color w:val="262626" w:themeColor="text1" w:themeTint="D9"/>
          <w:szCs w:val="24"/>
          <w:lang w:val="nl-NL" w:eastAsia="nl-NL"/>
        </w:rPr>
        <w:t>.</w:t>
      </w:r>
      <w:r w:rsidRPr="00FF7F8D">
        <w:rPr>
          <w:rFonts w:eastAsia="Times New Roman"/>
          <w:color w:val="262626" w:themeColor="text1" w:themeTint="D9"/>
          <w:szCs w:val="24"/>
          <w:lang w:val="nl-NL" w:eastAsia="nl-NL"/>
        </w:rPr>
        <w:br/>
        <w:t xml:space="preserve">De aanvraag gebeurt via de website </w:t>
      </w:r>
      <w:hyperlink r:id="rId15" w:history="1">
        <w:r w:rsidRPr="00BD2C69">
          <w:rPr>
            <w:rStyle w:val="Hyperlink"/>
            <w:rFonts w:eastAsia="Times New Roman"/>
            <w:szCs w:val="24"/>
            <w:lang w:val="nl-NL" w:eastAsia="nl-NL"/>
          </w:rPr>
          <w:t>www.bednet.be</w:t>
        </w:r>
      </w:hyperlink>
      <w:r w:rsidRPr="00FF7F8D">
        <w:rPr>
          <w:rFonts w:eastAsia="Times New Roman"/>
          <w:color w:val="262626" w:themeColor="text1" w:themeTint="D9"/>
          <w:szCs w:val="24"/>
          <w:lang w:val="nl-NL" w:eastAsia="nl-NL"/>
        </w:rPr>
        <w:t>. Synchroon internetonderwijs is gratis.</w:t>
      </w:r>
      <w:r w:rsidRPr="00FF7F8D">
        <w:rPr>
          <w:rFonts w:eastAsia="Times New Roman"/>
          <w:color w:val="262626" w:themeColor="text1" w:themeTint="D9"/>
          <w:szCs w:val="24"/>
          <w:lang w:val="nl-NL" w:eastAsia="nl-NL"/>
        </w:rPr>
        <w:br/>
        <w:t xml:space="preserve">Synchroon internetonderwijs kan gecombineerd worden met tijdelijk onderwijs aan huis. </w:t>
      </w:r>
    </w:p>
    <w:p w:rsidR="003F2063" w:rsidRPr="00FF7F8D" w:rsidRDefault="00F8458E" w:rsidP="003F2063">
      <w:pPr>
        <w:pStyle w:val="Kop1"/>
      </w:pPr>
      <w:bookmarkStart w:id="40" w:name="_Toc36631023"/>
      <w:bookmarkStart w:id="41" w:name="_Hlk49840527"/>
      <w:r w:rsidRPr="00E53FB3">
        <w:t>Herstel- en sanctioneri</w:t>
      </w:r>
      <w:r w:rsidRPr="00E53FB3">
        <w:t>ngsbeleid</w:t>
      </w:r>
      <w:r>
        <w:rPr>
          <w:sz w:val="20"/>
          <w:szCs w:val="20"/>
          <w:vertAlign w:val="superscript"/>
        </w:rPr>
        <w:footnoteReference w:id="15"/>
      </w:r>
      <w:bookmarkEnd w:id="40"/>
    </w:p>
    <w:bookmarkEnd w:id="41"/>
    <w:p w:rsidR="003F2063" w:rsidRPr="00FF7F8D" w:rsidRDefault="00F8458E" w:rsidP="003F2063">
      <w:pPr>
        <w:rPr>
          <w:color w:val="262626" w:themeColor="text1" w:themeTint="D9"/>
          <w:lang w:val="nl-NL" w:eastAsia="nl-NL"/>
        </w:rPr>
      </w:pPr>
      <w:r w:rsidRPr="00FF7F8D">
        <w:rPr>
          <w:color w:val="262626" w:themeColor="text1" w:themeTint="D9"/>
          <w:lang w:val="nl-NL" w:eastAsia="nl-NL"/>
        </w:rPr>
        <w:t xml:space="preserve">In uitzonderlijke gevallen kan een school een </w:t>
      </w:r>
      <w:r w:rsidRPr="008E7A55">
        <w:rPr>
          <w:rFonts w:eastAsia="Times New Roman"/>
          <w:strike/>
          <w:shd w:val="clear" w:color="auto" w:fill="FFE599" w:themeFill="accent4" w:themeFillTint="66"/>
          <w:lang w:val="nl-NL" w:eastAsia="nl-NL"/>
        </w:rPr>
        <w:t>leerplichtige</w:t>
      </w:r>
      <w:r w:rsidRPr="00FF7F8D">
        <w:rPr>
          <w:color w:val="262626" w:themeColor="text1" w:themeTint="D9"/>
          <w:lang w:val="nl-NL" w:eastAsia="nl-NL"/>
        </w:rPr>
        <w:t xml:space="preserve"> leerling in het lager onderwijs preventief schorsen of tijdelijk of definitief uitsluiten.</w:t>
      </w:r>
      <w:r w:rsidRPr="00FF7F8D">
        <w:rPr>
          <w:color w:val="262626" w:themeColor="text1" w:themeTint="D9"/>
          <w:shd w:val="clear" w:color="auto" w:fill="FFFFFF"/>
        </w:rPr>
        <w:t xml:space="preserve"> Kleuters kunnen dus niet preventief geschorst of (tijdelijk of definitief) uitgesloten worden.</w:t>
      </w:r>
      <w:r w:rsidRPr="00FF7F8D">
        <w:rPr>
          <w:color w:val="262626" w:themeColor="text1" w:themeTint="D9"/>
          <w:shd w:val="clear" w:color="auto" w:fill="FFFFFF"/>
        </w:rPr>
        <w:t xml:space="preserve"> </w:t>
      </w:r>
      <w:r w:rsidRPr="00056950">
        <w:rPr>
          <w:rFonts w:eastAsia="Times New Roman"/>
          <w:strike/>
          <w:shd w:val="clear" w:color="auto" w:fill="FFE599" w:themeFill="accent4" w:themeFillTint="66"/>
          <w:lang w:val="nl-NL" w:eastAsia="nl-NL"/>
        </w:rPr>
        <w:t>Vijfjarigen die vervroegd ingestapt zijn in het lager onderwijs, zijn leerplichtig en vallen dus wel onder deze regelgeving.</w:t>
      </w:r>
      <w:r w:rsidRPr="00FF7F8D">
        <w:rPr>
          <w:color w:val="262626" w:themeColor="text1" w:themeTint="D9"/>
          <w:shd w:val="clear" w:color="auto" w:fill="FFFFFF"/>
        </w:rPr>
        <w:t xml:space="preserve"> </w:t>
      </w:r>
    </w:p>
    <w:p w:rsidR="003F2063" w:rsidRPr="00FF7F8D" w:rsidRDefault="00F8458E" w:rsidP="003F2063">
      <w:pPr>
        <w:rPr>
          <w:color w:val="262626" w:themeColor="text1" w:themeTint="D9"/>
          <w:lang w:val="nl-NL" w:eastAsia="nl-NL"/>
        </w:rPr>
      </w:pPr>
      <w:r w:rsidRPr="00FF7F8D">
        <w:rPr>
          <w:color w:val="262626" w:themeColor="text1" w:themeTint="D9"/>
          <w:lang w:val="nl-NL" w:eastAsia="nl-NL"/>
        </w:rPr>
        <w:t>De beslissing tot preventief schorsen</w:t>
      </w:r>
      <w:r>
        <w:rPr>
          <w:color w:val="262626" w:themeColor="text1" w:themeTint="D9"/>
          <w:lang w:val="nl-NL" w:eastAsia="nl-NL"/>
        </w:rPr>
        <w:t xml:space="preserve"> </w:t>
      </w:r>
      <w:r w:rsidRPr="00AC319D">
        <w:rPr>
          <w:color w:val="262626" w:themeColor="text1" w:themeTint="D9"/>
          <w:lang w:val="nl-NL" w:eastAsia="nl-NL"/>
        </w:rPr>
        <w:t>(als bewarende maatregel)</w:t>
      </w:r>
      <w:r w:rsidRPr="00FF7F8D">
        <w:rPr>
          <w:color w:val="262626" w:themeColor="text1" w:themeTint="D9"/>
          <w:lang w:val="nl-NL" w:eastAsia="nl-NL"/>
        </w:rPr>
        <w:t>, tijdelijk of definitief uitsluiten</w:t>
      </w:r>
      <w:r>
        <w:rPr>
          <w:color w:val="262626" w:themeColor="text1" w:themeTint="D9"/>
          <w:lang w:val="nl-NL" w:eastAsia="nl-NL"/>
        </w:rPr>
        <w:t xml:space="preserve"> </w:t>
      </w:r>
      <w:r w:rsidRPr="00AC319D">
        <w:rPr>
          <w:color w:val="262626" w:themeColor="text1" w:themeTint="D9"/>
          <w:lang w:val="nl-NL" w:eastAsia="nl-NL"/>
        </w:rPr>
        <w:t>(als tuchtsanctie)</w:t>
      </w:r>
      <w:r w:rsidRPr="00FF7F8D">
        <w:rPr>
          <w:color w:val="262626" w:themeColor="text1" w:themeTint="D9"/>
          <w:lang w:val="nl-NL" w:eastAsia="nl-NL"/>
        </w:rPr>
        <w:t xml:space="preserve"> wordt genomen door de directeur of zijn afgevaardigde. </w:t>
      </w:r>
      <w:r w:rsidRPr="00AC319D">
        <w:rPr>
          <w:color w:val="262626" w:themeColor="text1" w:themeTint="D9"/>
          <w:lang w:val="nl-NL" w:eastAsia="nl-NL"/>
        </w:rPr>
        <w:t>Enkel in de gevallen waar het gedrag van een leerling het recht op onderwijs van medeleerlingen of de veiligheid en integriteit van zichzelf of anderen in het gedrang brengt, kan een tuchtsanctie (tij</w:t>
      </w:r>
      <w:r w:rsidRPr="00AC319D">
        <w:rPr>
          <w:color w:val="262626" w:themeColor="text1" w:themeTint="D9"/>
          <w:lang w:val="nl-NL" w:eastAsia="nl-NL"/>
        </w:rPr>
        <w:t>delijke of definitieve uitsluiting) toegepast worden.</w:t>
      </w:r>
      <w:r w:rsidRPr="00C40273">
        <w:rPr>
          <w:color w:val="262626" w:themeColor="text1" w:themeTint="D9"/>
          <w:lang w:val="nl-NL" w:eastAsia="nl-NL"/>
        </w:rPr>
        <w:t xml:space="preserve"> </w:t>
      </w:r>
      <w:r w:rsidRPr="00FF7F8D">
        <w:rPr>
          <w:color w:val="262626" w:themeColor="text1" w:themeTint="D9"/>
          <w:lang w:val="nl-NL" w:eastAsia="nl-NL"/>
        </w:rPr>
        <w:t>Tijdelijke en definitieve uitsluiting zijn niet bedoeld om een verstoorde communicatie tussen school en ouders te beslechten. Tijdelijke en definitieve uitsluiting kunnen evenmin door de directie gebrui</w:t>
      </w:r>
      <w:r w:rsidRPr="00FF7F8D">
        <w:rPr>
          <w:color w:val="262626" w:themeColor="text1" w:themeTint="D9"/>
          <w:lang w:val="nl-NL" w:eastAsia="nl-NL"/>
        </w:rPr>
        <w:t>kt worden als oplossing voor een leerling met een besmettelijke ziekte. Bij besmettelijke ziekten kan immers alleen de arts van het CLB beslissen welke maatregelen aangewezen zijn.</w:t>
      </w:r>
    </w:p>
    <w:p w:rsidR="003F2063" w:rsidRPr="00FF7F8D" w:rsidRDefault="00F8458E" w:rsidP="003F2063">
      <w:pPr>
        <w:rPr>
          <w:color w:val="262626" w:themeColor="text1" w:themeTint="D9"/>
          <w:lang w:val="nl-NL" w:eastAsia="nl-NL"/>
        </w:rPr>
      </w:pPr>
      <w:r w:rsidRPr="00E53FB3">
        <w:rPr>
          <w:color w:val="262626" w:themeColor="text1" w:themeTint="D9"/>
          <w:lang w:val="nl-NL" w:eastAsia="nl-NL"/>
        </w:rPr>
        <w:t>Vooraleer er wordt overgegaan tot een preventieve schorsing of tucht</w:t>
      </w:r>
      <w:r>
        <w:rPr>
          <w:color w:val="262626" w:themeColor="text1" w:themeTint="D9"/>
          <w:lang w:val="nl-NL" w:eastAsia="nl-NL"/>
        </w:rPr>
        <w:t>sanctie</w:t>
      </w:r>
      <w:r w:rsidRPr="00E53FB3">
        <w:rPr>
          <w:color w:val="262626" w:themeColor="text1" w:themeTint="D9"/>
          <w:lang w:val="nl-NL" w:eastAsia="nl-NL"/>
        </w:rPr>
        <w:t xml:space="preserve">, zal de school eerst inzetten op begeleidende maatregelen. De school wil hiermee </w:t>
      </w:r>
      <w:r>
        <w:rPr>
          <w:color w:val="262626" w:themeColor="text1" w:themeTint="D9"/>
          <w:lang w:val="nl-NL" w:eastAsia="nl-NL"/>
        </w:rPr>
        <w:t>de leerling</w:t>
      </w:r>
      <w:r w:rsidRPr="00E53FB3">
        <w:rPr>
          <w:color w:val="262626" w:themeColor="text1" w:themeTint="D9"/>
          <w:lang w:val="nl-NL" w:eastAsia="nl-NL"/>
        </w:rPr>
        <w:t xml:space="preserve"> begeleiden tot gewenst gedrag te komen.</w:t>
      </w:r>
    </w:p>
    <w:p w:rsidR="003F2063" w:rsidRPr="00FF7F8D" w:rsidRDefault="00F8458E" w:rsidP="003F2063">
      <w:pPr>
        <w:pStyle w:val="Kop2"/>
        <w:numPr>
          <w:ilvl w:val="1"/>
          <w:numId w:val="1"/>
        </w:numPr>
        <w:spacing w:before="240"/>
        <w:ind w:left="737" w:hanging="737"/>
        <w:rPr>
          <w:rFonts w:eastAsia="Times New Roman"/>
          <w:lang w:val="nl-NL" w:eastAsia="nl-NL"/>
        </w:rPr>
      </w:pPr>
      <w:bookmarkStart w:id="42" w:name="_Toc36631024"/>
      <w:r w:rsidRPr="00FF7F8D">
        <w:rPr>
          <w:rFonts w:eastAsia="Times New Roman"/>
          <w:lang w:val="nl-NL" w:eastAsia="nl-NL"/>
        </w:rPr>
        <w:t>Preventieve schorsing</w:t>
      </w:r>
      <w:bookmarkStart w:id="43" w:name="224116"/>
      <w:bookmarkStart w:id="44" w:name="224117"/>
      <w:bookmarkEnd w:id="42"/>
      <w:bookmarkEnd w:id="43"/>
      <w:bookmarkEnd w:id="44"/>
    </w:p>
    <w:p w:rsidR="003F2063" w:rsidRPr="00FF7F8D" w:rsidRDefault="00F8458E" w:rsidP="003F2063">
      <w:pPr>
        <w:rPr>
          <w:rFonts w:eastAsia="Times New Roman"/>
          <w:color w:val="262626" w:themeColor="text1" w:themeTint="D9"/>
          <w:szCs w:val="24"/>
          <w:lang w:val="nl-NL" w:eastAsia="nl-NL"/>
        </w:rPr>
      </w:pPr>
      <w:r w:rsidRPr="00FF7F8D">
        <w:rPr>
          <w:rFonts w:eastAsia="Times New Roman"/>
          <w:color w:val="262626" w:themeColor="text1" w:themeTint="D9"/>
          <w:szCs w:val="24"/>
          <w:lang w:val="nl-NL" w:eastAsia="nl-NL"/>
        </w:rPr>
        <w:t>Een preventieve schorsing is een uitzonderlijke maatregel die de directeur of zijn afgevaardigde voo</w:t>
      </w:r>
      <w:r w:rsidRPr="00FF7F8D">
        <w:rPr>
          <w:rFonts w:eastAsia="Times New Roman"/>
          <w:color w:val="262626" w:themeColor="text1" w:themeTint="D9"/>
          <w:szCs w:val="24"/>
          <w:lang w:val="nl-NL" w:eastAsia="nl-NL"/>
        </w:rPr>
        <w:t xml:space="preserve">r een </w:t>
      </w:r>
      <w:r w:rsidRPr="00730C25">
        <w:rPr>
          <w:rFonts w:eastAsia="Times New Roman"/>
          <w:strike/>
          <w:shd w:val="clear" w:color="auto" w:fill="FFE599" w:themeFill="accent4" w:themeFillTint="66"/>
          <w:lang w:val="nl-NL" w:eastAsia="nl-NL"/>
        </w:rPr>
        <w:t>leerplichtige</w:t>
      </w:r>
      <w:r w:rsidRPr="00FF7F8D">
        <w:rPr>
          <w:rFonts w:eastAsia="Times New Roman"/>
          <w:color w:val="262626" w:themeColor="text1" w:themeTint="D9"/>
          <w:szCs w:val="24"/>
          <w:lang w:val="nl-NL" w:eastAsia="nl-NL"/>
        </w:rPr>
        <w:t xml:space="preserve"> leerling in het lager onderwijs kan hanteren als bewarende maatregel </w:t>
      </w:r>
      <w:r w:rsidRPr="00AC319D">
        <w:rPr>
          <w:rFonts w:eastAsia="Times New Roman"/>
          <w:color w:val="262626" w:themeColor="text1" w:themeTint="D9"/>
          <w:szCs w:val="24"/>
          <w:lang w:val="nl-NL" w:eastAsia="nl-NL"/>
        </w:rPr>
        <w:t>in het kader van een tuchtprocedure</w:t>
      </w:r>
      <w:r>
        <w:rPr>
          <w:rFonts w:eastAsia="Times New Roman"/>
          <w:color w:val="262626" w:themeColor="text1" w:themeTint="D9"/>
          <w:szCs w:val="24"/>
          <w:lang w:val="nl-NL" w:eastAsia="nl-NL"/>
        </w:rPr>
        <w:t xml:space="preserve"> </w:t>
      </w:r>
      <w:r w:rsidRPr="00FF7F8D">
        <w:rPr>
          <w:rFonts w:eastAsia="Times New Roman"/>
          <w:color w:val="262626" w:themeColor="text1" w:themeTint="D9"/>
          <w:szCs w:val="24"/>
          <w:lang w:val="nl-NL" w:eastAsia="nl-NL"/>
        </w:rPr>
        <w:t>om de leefregels te handhaven en om te kunnen nagaan of een tuchtsanctie aangewezen is.</w:t>
      </w:r>
    </w:p>
    <w:p w:rsidR="003F2063" w:rsidRPr="00FF7F8D" w:rsidRDefault="00F8458E" w:rsidP="003F2063">
      <w:pPr>
        <w:rPr>
          <w:rFonts w:eastAsia="Times New Roman"/>
          <w:color w:val="262626" w:themeColor="text1" w:themeTint="D9"/>
          <w:szCs w:val="24"/>
          <w:lang w:val="nl-NL" w:eastAsia="nl-NL"/>
        </w:rPr>
      </w:pPr>
      <w:r w:rsidRPr="00FF7F8D">
        <w:rPr>
          <w:rFonts w:eastAsia="Times New Roman"/>
          <w:color w:val="262626" w:themeColor="text1" w:themeTint="D9"/>
          <w:szCs w:val="24"/>
          <w:lang w:val="nl-NL" w:eastAsia="nl-NL"/>
        </w:rPr>
        <w:lastRenderedPageBreak/>
        <w:t>De leerling mag gedurende maximaal vijf ope</w:t>
      </w:r>
      <w:r w:rsidRPr="00FF7F8D">
        <w:rPr>
          <w:rFonts w:eastAsia="Times New Roman"/>
          <w:color w:val="262626" w:themeColor="text1" w:themeTint="D9"/>
          <w:szCs w:val="24"/>
          <w:lang w:val="nl-NL" w:eastAsia="nl-NL"/>
        </w:rPr>
        <w:t xml:space="preserve">envolgende schooldagen de lessen en activiteiten van zijn leerlingengroep niet volgen. De directeur of zijn afgevaardigde kan, mits motivering aan de ouders, beslissen om de periode eenmalig met maximaal vijf opeenvolgende schooldagen te verlengen, indien </w:t>
      </w:r>
      <w:r w:rsidRPr="00FF7F8D">
        <w:rPr>
          <w:rFonts w:eastAsia="Times New Roman"/>
          <w:color w:val="262626" w:themeColor="text1" w:themeTint="D9"/>
          <w:szCs w:val="24"/>
          <w:lang w:val="nl-NL" w:eastAsia="nl-NL"/>
        </w:rPr>
        <w:t>door externe factoren het tuchtonderzoek niet binnen die eerste periode kan worden afgerond.</w:t>
      </w:r>
    </w:p>
    <w:p w:rsidR="003F2063" w:rsidRPr="00FF7F8D" w:rsidRDefault="00F8458E" w:rsidP="003F2063">
      <w:pPr>
        <w:rPr>
          <w:rFonts w:eastAsia="Times New Roman"/>
          <w:color w:val="262626" w:themeColor="text1" w:themeTint="D9"/>
          <w:szCs w:val="24"/>
          <w:lang w:val="nl-NL" w:eastAsia="nl-NL"/>
        </w:rPr>
      </w:pPr>
      <w:r w:rsidRPr="00FF7F8D">
        <w:rPr>
          <w:rFonts w:eastAsia="Times New Roman"/>
          <w:color w:val="262626" w:themeColor="text1" w:themeTint="D9"/>
          <w:szCs w:val="24"/>
          <w:lang w:val="nl-NL" w:eastAsia="nl-NL"/>
        </w:rPr>
        <w:t>De school voorziet opvang voor de leerling, tenzij de school aan de ouders motiveert waarom dit niet haalbaar is.</w:t>
      </w:r>
    </w:p>
    <w:p w:rsidR="003F2063" w:rsidRPr="00FF7F8D" w:rsidRDefault="00F8458E" w:rsidP="003F2063">
      <w:pPr>
        <w:pStyle w:val="Kop2"/>
        <w:numPr>
          <w:ilvl w:val="1"/>
          <w:numId w:val="1"/>
        </w:numPr>
        <w:spacing w:before="240"/>
        <w:ind w:left="737" w:hanging="737"/>
        <w:rPr>
          <w:rFonts w:eastAsia="Times New Roman"/>
          <w:lang w:val="nl-NL" w:eastAsia="nl-NL"/>
        </w:rPr>
      </w:pPr>
      <w:bookmarkStart w:id="45" w:name="_Toc36631025"/>
      <w:r w:rsidRPr="00FF7F8D">
        <w:rPr>
          <w:rFonts w:eastAsia="Times New Roman"/>
          <w:lang w:val="nl-NL" w:eastAsia="nl-NL"/>
        </w:rPr>
        <w:t>Tijdelijke uitsluiting</w:t>
      </w:r>
      <w:bookmarkEnd w:id="45"/>
    </w:p>
    <w:p w:rsidR="003F2063" w:rsidRPr="00FF7F8D" w:rsidRDefault="00F8458E" w:rsidP="003F2063">
      <w:pPr>
        <w:rPr>
          <w:color w:val="262626" w:themeColor="text1" w:themeTint="D9"/>
          <w:lang w:val="nl-NL" w:eastAsia="nl-NL"/>
        </w:rPr>
      </w:pPr>
      <w:r w:rsidRPr="00FF7F8D">
        <w:rPr>
          <w:color w:val="262626" w:themeColor="text1" w:themeTint="D9"/>
          <w:lang w:val="nl-NL" w:eastAsia="nl-NL"/>
        </w:rPr>
        <w:t xml:space="preserve">De directeur of zijn afgevaardigde kan, in uitzonderlijke gevallen, een </w:t>
      </w:r>
      <w:r w:rsidRPr="009E79F6">
        <w:rPr>
          <w:rFonts w:eastAsia="Times New Roman"/>
          <w:strike/>
          <w:shd w:val="clear" w:color="auto" w:fill="FFE599" w:themeFill="accent4" w:themeFillTint="66"/>
          <w:lang w:val="nl-NL" w:eastAsia="nl-NL"/>
        </w:rPr>
        <w:t>leerplichtige</w:t>
      </w:r>
      <w:r w:rsidRPr="00FF7F8D">
        <w:rPr>
          <w:color w:val="262626" w:themeColor="text1" w:themeTint="D9"/>
          <w:lang w:val="nl-NL" w:eastAsia="nl-NL"/>
        </w:rPr>
        <w:t xml:space="preserve"> leerling in het lager onderwijs tijdelijk uitsluiten. Een tijdelijke uitsluiting is een tuchtsanctie die inhoudt dat de gesanctioneerde leerling gedurende minimaal één sc</w:t>
      </w:r>
      <w:r w:rsidRPr="00FF7F8D">
        <w:rPr>
          <w:color w:val="262626" w:themeColor="text1" w:themeTint="D9"/>
          <w:lang w:val="nl-NL" w:eastAsia="nl-NL"/>
        </w:rPr>
        <w:t>hooldag en maximaal vijftien opeenvolgende schooldagen de lessen en activiteiten van zijn l</w:t>
      </w:r>
      <w:r>
        <w:rPr>
          <w:color w:val="262626" w:themeColor="text1" w:themeTint="D9"/>
          <w:lang w:val="nl-NL" w:eastAsia="nl-NL"/>
        </w:rPr>
        <w:t>eerlingengroep niet mag volgen.</w:t>
      </w:r>
    </w:p>
    <w:p w:rsidR="003F2063" w:rsidRPr="00FF7F8D" w:rsidRDefault="00F8458E" w:rsidP="003F2063">
      <w:pPr>
        <w:rPr>
          <w:color w:val="262626" w:themeColor="text1" w:themeTint="D9"/>
          <w:lang w:val="nl-NL" w:eastAsia="nl-NL"/>
        </w:rPr>
      </w:pPr>
      <w:r w:rsidRPr="00FF7F8D">
        <w:rPr>
          <w:color w:val="262626" w:themeColor="text1" w:themeTint="D9"/>
          <w:lang w:val="nl-NL" w:eastAsia="nl-NL"/>
        </w:rPr>
        <w:t xml:space="preserve">Een nieuwe tijdelijke uitsluiting kan enkel na een nieuw feit. </w:t>
      </w:r>
    </w:p>
    <w:p w:rsidR="003F2063" w:rsidRPr="00FF7F8D" w:rsidRDefault="00F8458E" w:rsidP="003F2063">
      <w:pPr>
        <w:rPr>
          <w:rFonts w:eastAsia="Times New Roman"/>
          <w:color w:val="262626" w:themeColor="text1" w:themeTint="D9"/>
          <w:szCs w:val="24"/>
          <w:lang w:val="nl-NL" w:eastAsia="nl-NL"/>
        </w:rPr>
      </w:pPr>
      <w:r w:rsidRPr="00FF7F8D">
        <w:rPr>
          <w:rFonts w:eastAsia="Times New Roman"/>
          <w:color w:val="262626" w:themeColor="text1" w:themeTint="D9"/>
          <w:szCs w:val="24"/>
          <w:lang w:val="nl-NL" w:eastAsia="nl-NL"/>
        </w:rPr>
        <w:t>De school voorziet opvang voor de leerling, tenzij de school aan de o</w:t>
      </w:r>
      <w:r w:rsidRPr="00FF7F8D">
        <w:rPr>
          <w:rFonts w:eastAsia="Times New Roman"/>
          <w:color w:val="262626" w:themeColor="text1" w:themeTint="D9"/>
          <w:szCs w:val="24"/>
          <w:lang w:val="nl-NL" w:eastAsia="nl-NL"/>
        </w:rPr>
        <w:t>uders motiveert waarom dit niet haalbaar is.</w:t>
      </w:r>
    </w:p>
    <w:p w:rsidR="003F2063" w:rsidRPr="00FF7F8D" w:rsidRDefault="00F8458E" w:rsidP="003F2063">
      <w:pPr>
        <w:pStyle w:val="Kop2"/>
        <w:numPr>
          <w:ilvl w:val="1"/>
          <w:numId w:val="1"/>
        </w:numPr>
        <w:spacing w:before="240"/>
        <w:ind w:left="737" w:hanging="737"/>
      </w:pPr>
      <w:bookmarkStart w:id="46" w:name="_Toc36631026"/>
      <w:r w:rsidRPr="00FF7F8D">
        <w:t>Definitieve uitsluiting</w:t>
      </w:r>
      <w:bookmarkEnd w:id="46"/>
    </w:p>
    <w:p w:rsidR="003F2063" w:rsidRPr="00FF7F8D" w:rsidRDefault="00F8458E" w:rsidP="003F2063">
      <w:pPr>
        <w:rPr>
          <w:color w:val="262626" w:themeColor="text1" w:themeTint="D9"/>
          <w:lang w:val="nl-NL" w:eastAsia="nl-NL"/>
        </w:rPr>
      </w:pPr>
      <w:r w:rsidRPr="00FF7F8D">
        <w:rPr>
          <w:color w:val="262626" w:themeColor="text1" w:themeTint="D9"/>
          <w:lang w:val="nl-NL" w:eastAsia="nl-NL"/>
        </w:rPr>
        <w:t xml:space="preserve">De directeur of zijn afgevaardigde kan, in uitzonderlijke gevallen, een </w:t>
      </w:r>
      <w:r w:rsidRPr="00F83C58">
        <w:rPr>
          <w:rFonts w:eastAsia="Times New Roman"/>
          <w:strike/>
          <w:shd w:val="clear" w:color="auto" w:fill="FFE599" w:themeFill="accent4" w:themeFillTint="66"/>
          <w:lang w:val="nl-NL" w:eastAsia="nl-NL"/>
        </w:rPr>
        <w:t>leerplichtige</w:t>
      </w:r>
      <w:r w:rsidRPr="00FF7F8D">
        <w:rPr>
          <w:color w:val="262626" w:themeColor="text1" w:themeTint="D9"/>
          <w:lang w:val="nl-NL" w:eastAsia="nl-NL"/>
        </w:rPr>
        <w:t xml:space="preserve"> leerling in het lager onderwijs, definitief uitsluiten. Een definitieve uitsluiting is een tuchtsanctie die inhoudt dat de gesanctioneerde leerling wordt uitgeschreven op het moment dat die leerling in een andere school is ingeschreven en uiterlijk één ma</w:t>
      </w:r>
      <w:r w:rsidRPr="00FF7F8D">
        <w:rPr>
          <w:color w:val="262626" w:themeColor="text1" w:themeTint="D9"/>
          <w:lang w:val="nl-NL" w:eastAsia="nl-NL"/>
        </w:rPr>
        <w:t>and, vakantieperioden tussen 1 september en 30 juni niet inbegrepen, na de schriftelijke kennisgeving.</w:t>
      </w:r>
    </w:p>
    <w:p w:rsidR="003F2063" w:rsidRPr="00FF7F8D" w:rsidRDefault="00F8458E" w:rsidP="003F2063">
      <w:pPr>
        <w:rPr>
          <w:color w:val="262626" w:themeColor="text1" w:themeTint="D9"/>
          <w:lang w:val="nl-NL" w:eastAsia="nl-NL"/>
        </w:rPr>
      </w:pPr>
      <w:r w:rsidRPr="00FF7F8D">
        <w:rPr>
          <w:color w:val="262626" w:themeColor="text1" w:themeTint="D9"/>
          <w:lang w:val="nl-NL" w:eastAsia="nl-NL"/>
        </w:rPr>
        <w:t>In afwachting van een inschrijving in een andere school mag de gesanctioneerde leerling de lessen en activiteiten van zijn leerlingengroep niet volgen.</w:t>
      </w:r>
    </w:p>
    <w:p w:rsidR="003F2063" w:rsidRPr="00FF7F8D" w:rsidRDefault="00F8458E" w:rsidP="003F2063">
      <w:pPr>
        <w:rPr>
          <w:rFonts w:eastAsia="Times New Roman"/>
          <w:color w:val="262626" w:themeColor="text1" w:themeTint="D9"/>
          <w:szCs w:val="24"/>
          <w:lang w:val="nl-NL" w:eastAsia="nl-NL"/>
        </w:rPr>
      </w:pPr>
      <w:r w:rsidRPr="00FF7F8D">
        <w:rPr>
          <w:rFonts w:eastAsia="Times New Roman"/>
          <w:color w:val="262626" w:themeColor="text1" w:themeTint="D9"/>
          <w:szCs w:val="24"/>
          <w:lang w:val="nl-NL" w:eastAsia="nl-NL"/>
        </w:rPr>
        <w:t>D</w:t>
      </w:r>
      <w:r w:rsidRPr="00FF7F8D">
        <w:rPr>
          <w:rFonts w:eastAsia="Times New Roman"/>
          <w:color w:val="262626" w:themeColor="text1" w:themeTint="D9"/>
          <w:szCs w:val="24"/>
          <w:lang w:val="nl-NL" w:eastAsia="nl-NL"/>
        </w:rPr>
        <w:t>e school voorziet opvang voor de leerling, tenzij de school aan de ouders motiveert waarom dit niet haalbaar is.</w:t>
      </w:r>
    </w:p>
    <w:p w:rsidR="003F2063" w:rsidRPr="00FF7F8D" w:rsidRDefault="00F8458E" w:rsidP="003F2063">
      <w:pPr>
        <w:rPr>
          <w:rFonts w:eastAsia="Times New Roman"/>
          <w:color w:val="262626" w:themeColor="text1" w:themeTint="D9"/>
          <w:szCs w:val="24"/>
          <w:lang w:val="nl-NL" w:eastAsia="nl-NL"/>
        </w:rPr>
      </w:pPr>
      <w:r w:rsidRPr="00FF7F8D">
        <w:rPr>
          <w:rFonts w:eastAsia="Times New Roman"/>
          <w:color w:val="262626" w:themeColor="text1" w:themeTint="D9"/>
          <w:szCs w:val="24"/>
          <w:lang w:val="nl-NL" w:eastAsia="nl-NL"/>
        </w:rPr>
        <w:t>Om te vermijden dat het verantwoordelijk blijven van de school ertoe leidt dat ouders van een uitgesloten leerling geen inspanningen doen om hu</w:t>
      </w:r>
      <w:r w:rsidRPr="00FF7F8D">
        <w:rPr>
          <w:rFonts w:eastAsia="Times New Roman"/>
          <w:color w:val="262626" w:themeColor="text1" w:themeTint="D9"/>
          <w:szCs w:val="24"/>
          <w:lang w:val="nl-NL" w:eastAsia="nl-NL"/>
        </w:rPr>
        <w:t>n kind in een andere school in te schrijven, is een termijn voorzien waarna de sanctie van uitsluiting effectief uitwerking krijgt. Is een kind een maand na de schriftelijke kennisgeving nog niet in een nieuwe school ingeschreven, dan is de oude school dus</w:t>
      </w:r>
      <w:r w:rsidRPr="00FF7F8D">
        <w:rPr>
          <w:rFonts w:eastAsia="Times New Roman"/>
          <w:color w:val="262626" w:themeColor="text1" w:themeTint="D9"/>
          <w:szCs w:val="24"/>
          <w:lang w:val="nl-NL" w:eastAsia="nl-NL"/>
        </w:rPr>
        <w:t xml:space="preserve"> niet langer verantwoordelijk voor de opvang van de uitgesloten leerling. Het zijn uiteindelijk de ouders die erop moeten toezien dat hun kind aan de leerplicht voldoet. </w:t>
      </w:r>
    </w:p>
    <w:p w:rsidR="003F2063" w:rsidRPr="00FF7F8D" w:rsidRDefault="00F8458E" w:rsidP="003F2063">
      <w:pPr>
        <w:rPr>
          <w:rFonts w:eastAsia="Times New Roman"/>
          <w:color w:val="262626" w:themeColor="text1" w:themeTint="D9"/>
          <w:szCs w:val="24"/>
          <w:lang w:val="nl-NL" w:eastAsia="nl-NL"/>
        </w:rPr>
      </w:pPr>
      <w:r w:rsidRPr="00AC319D">
        <w:rPr>
          <w:rFonts w:eastAsia="Times New Roman"/>
          <w:color w:val="262626" w:themeColor="text1" w:themeTint="D9"/>
          <w:szCs w:val="24"/>
          <w:lang w:val="nl-NL" w:eastAsia="nl-NL"/>
        </w:rPr>
        <w:t>De school zal bij een definitieve uitsluiting het bevoegde CLB inschakelen om samen n</w:t>
      </w:r>
      <w:r w:rsidRPr="00AC319D">
        <w:rPr>
          <w:rFonts w:eastAsia="Times New Roman"/>
          <w:color w:val="262626" w:themeColor="text1" w:themeTint="D9"/>
          <w:szCs w:val="24"/>
          <w:lang w:val="nl-NL" w:eastAsia="nl-NL"/>
        </w:rPr>
        <w:t>aar een nieuwe school te zoeken.</w:t>
      </w:r>
    </w:p>
    <w:p w:rsidR="003F2063" w:rsidRPr="00FF7F8D" w:rsidRDefault="00F8458E" w:rsidP="003F2063">
      <w:pPr>
        <w:pStyle w:val="Kop2"/>
        <w:numPr>
          <w:ilvl w:val="1"/>
          <w:numId w:val="1"/>
        </w:numPr>
        <w:spacing w:before="240"/>
        <w:ind w:left="737" w:hanging="737"/>
        <w:rPr>
          <w:rFonts w:eastAsia="Times New Roman"/>
          <w:lang w:val="nl-NL" w:eastAsia="nl-NL"/>
        </w:rPr>
      </w:pPr>
      <w:bookmarkStart w:id="47" w:name="224119"/>
      <w:bookmarkStart w:id="48" w:name="_Toc36631027"/>
      <w:bookmarkEnd w:id="47"/>
      <w:r w:rsidRPr="00FF7F8D">
        <w:rPr>
          <w:rFonts w:eastAsia="Times New Roman"/>
          <w:lang w:val="nl-NL" w:eastAsia="nl-NL"/>
        </w:rPr>
        <w:t>Procedure bij tijdelijke en definitieve uitsluitingen van een leerling</w:t>
      </w:r>
      <w:bookmarkEnd w:id="48"/>
    </w:p>
    <w:p w:rsidR="003F2063" w:rsidRPr="00FF7F8D" w:rsidRDefault="00F8458E" w:rsidP="003F2063">
      <w:pPr>
        <w:rPr>
          <w:rFonts w:eastAsia="Times New Roman"/>
          <w:color w:val="262626" w:themeColor="text1" w:themeTint="D9"/>
          <w:szCs w:val="24"/>
          <w:lang w:val="nl-NL" w:eastAsia="nl-NL"/>
        </w:rPr>
      </w:pPr>
      <w:r w:rsidRPr="00FF7F8D">
        <w:rPr>
          <w:rFonts w:eastAsia="Times New Roman"/>
          <w:color w:val="262626" w:themeColor="text1" w:themeTint="D9"/>
          <w:szCs w:val="24"/>
          <w:lang w:val="nl-NL" w:eastAsia="nl-NL"/>
        </w:rPr>
        <w:t xml:space="preserve">Tijdelijke en definitieve uitsluitingen kunnen alleen uitgevoerd worden na een procedure die de rechten van verdediging waarborgt en waarin de volgende </w:t>
      </w:r>
      <w:r w:rsidRPr="00FF7F8D">
        <w:rPr>
          <w:rFonts w:eastAsia="Times New Roman"/>
          <w:color w:val="262626" w:themeColor="text1" w:themeTint="D9"/>
          <w:szCs w:val="24"/>
          <w:lang w:val="nl-NL" w:eastAsia="nl-NL"/>
        </w:rPr>
        <w:t>principes gerespecteerd worden:</w:t>
      </w:r>
    </w:p>
    <w:p w:rsidR="003F2063" w:rsidRPr="00FF7F8D" w:rsidRDefault="00F8458E" w:rsidP="003F2063">
      <w:pPr>
        <w:pStyle w:val="Opsomming"/>
        <w:ind w:left="340" w:hanging="340"/>
        <w:rPr>
          <w:lang w:val="nl-NL"/>
        </w:rPr>
      </w:pPr>
      <w:r>
        <w:rPr>
          <w:lang w:val="nl-NL"/>
        </w:rPr>
        <w:t>H</w:t>
      </w:r>
      <w:r w:rsidRPr="00FF7F8D">
        <w:rPr>
          <w:lang w:val="nl-NL"/>
        </w:rPr>
        <w:t>et voorafgaandelijke advies van de klassenraad moet worden ingewonnen. In geval van een definitieve uitsluiting moet de klassenraad uitgebreid worden met een vertegenwoordiger van het CLB</w:t>
      </w:r>
      <w:r>
        <w:rPr>
          <w:lang w:val="nl-NL"/>
        </w:rPr>
        <w:t xml:space="preserve"> die een adviserende stem heeft.</w:t>
      </w:r>
    </w:p>
    <w:p w:rsidR="003F2063" w:rsidRPr="00FF7F8D" w:rsidRDefault="00F8458E" w:rsidP="003F2063">
      <w:pPr>
        <w:pStyle w:val="Opsomming"/>
        <w:ind w:left="340" w:hanging="340"/>
        <w:rPr>
          <w:lang w:val="nl-NL"/>
        </w:rPr>
      </w:pPr>
      <w:r>
        <w:rPr>
          <w:lang w:val="nl-NL"/>
        </w:rPr>
        <w:lastRenderedPageBreak/>
        <w:t>D</w:t>
      </w:r>
      <w:r w:rsidRPr="00FF7F8D">
        <w:rPr>
          <w:lang w:val="nl-NL"/>
        </w:rPr>
        <w:t xml:space="preserve">e </w:t>
      </w:r>
      <w:r w:rsidRPr="00FF7F8D">
        <w:rPr>
          <w:lang w:val="nl-NL"/>
        </w:rPr>
        <w:t>intentie tot een tuchtmaatregel wordt aan de ouders s</w:t>
      </w:r>
      <w:r>
        <w:rPr>
          <w:lang w:val="nl-NL"/>
        </w:rPr>
        <w:t>chriftelijk ter kennis gebracht.</w:t>
      </w:r>
    </w:p>
    <w:p w:rsidR="003F2063" w:rsidRPr="00FF7F8D" w:rsidRDefault="00F8458E" w:rsidP="003F2063">
      <w:pPr>
        <w:pStyle w:val="Opsomming"/>
        <w:ind w:left="340" w:hanging="340"/>
        <w:rPr>
          <w:lang w:val="nl-NL"/>
        </w:rPr>
      </w:pPr>
      <w:r>
        <w:rPr>
          <w:lang w:val="nl-NL"/>
        </w:rPr>
        <w:t>D</w:t>
      </w:r>
      <w:r w:rsidRPr="00FF7F8D">
        <w:rPr>
          <w:lang w:val="nl-NL"/>
        </w:rPr>
        <w:t>e ouders en de leerling hebben inzage in het tuchtdossier van de leerling, met inbegrip van het advies van de klassenraad, en worden gehoord, eventueel bijgest</w:t>
      </w:r>
      <w:r>
        <w:rPr>
          <w:lang w:val="nl-NL"/>
        </w:rPr>
        <w:t>aan door e</w:t>
      </w:r>
      <w:r>
        <w:rPr>
          <w:lang w:val="nl-NL"/>
        </w:rPr>
        <w:t>en vertrouwenspersoon.</w:t>
      </w:r>
    </w:p>
    <w:p w:rsidR="003F2063" w:rsidRPr="00FF7F8D" w:rsidRDefault="00F8458E" w:rsidP="003F2063">
      <w:pPr>
        <w:pStyle w:val="Opsomming"/>
        <w:ind w:left="340" w:hanging="340"/>
        <w:rPr>
          <w:lang w:val="nl-NL"/>
        </w:rPr>
      </w:pPr>
      <w:r>
        <w:rPr>
          <w:lang w:val="nl-NL"/>
        </w:rPr>
        <w:t>D</w:t>
      </w:r>
      <w:r w:rsidRPr="00FF7F8D">
        <w:rPr>
          <w:lang w:val="nl-NL"/>
        </w:rPr>
        <w:t xml:space="preserve">e tuchtstraf moet in overeenstemming </w:t>
      </w:r>
      <w:r>
        <w:rPr>
          <w:lang w:val="nl-NL"/>
        </w:rPr>
        <w:t>zijn met de ernst van de feiten.</w:t>
      </w:r>
    </w:p>
    <w:p w:rsidR="003F2063" w:rsidRPr="00FF7F8D" w:rsidRDefault="00F8458E" w:rsidP="003F2063">
      <w:pPr>
        <w:pStyle w:val="Opsomming"/>
        <w:spacing w:after="200"/>
        <w:ind w:left="340" w:hanging="340"/>
        <w:rPr>
          <w:lang w:val="nl-NL"/>
        </w:rPr>
      </w:pPr>
      <w:r>
        <w:rPr>
          <w:lang w:val="nl-NL"/>
        </w:rPr>
        <w:t>D</w:t>
      </w:r>
      <w:r w:rsidRPr="00FF7F8D">
        <w:rPr>
          <w:lang w:val="nl-NL"/>
        </w:rPr>
        <w:t>e genomen beslissing wordt schriftelijk gemotiveerd en ter kennis gebracht aan de ouders van de betrokken leerling. De school verwijst in de kennisgeving naar de</w:t>
      </w:r>
      <w:r w:rsidRPr="00FF7F8D">
        <w:rPr>
          <w:lang w:val="nl-NL"/>
        </w:rPr>
        <w:t xml:space="preserve"> mogelijkheid tot het instellen van het beroep tegen een definitieve uitsluiting en neemt de bepalingen uit het schoolreglement die hier betrekking op hebben, op in die kennisgeving.</w:t>
      </w:r>
    </w:p>
    <w:p w:rsidR="003F2063" w:rsidRPr="00FF7F8D" w:rsidRDefault="00F8458E" w:rsidP="003F2063">
      <w:pPr>
        <w:pStyle w:val="Kop2"/>
        <w:numPr>
          <w:ilvl w:val="1"/>
          <w:numId w:val="1"/>
        </w:numPr>
        <w:spacing w:before="240"/>
        <w:ind w:left="737" w:hanging="737"/>
      </w:pPr>
      <w:bookmarkStart w:id="49" w:name="_Toc36631028"/>
      <w:r w:rsidRPr="00FF7F8D">
        <w:t>Beroepsprocedure bij definitieve uitsluiting van een leerling</w:t>
      </w:r>
      <w:bookmarkEnd w:id="49"/>
    </w:p>
    <w:p w:rsidR="003F2063" w:rsidRPr="00FF7F8D" w:rsidRDefault="00F8458E" w:rsidP="003F2063">
      <w:pPr>
        <w:rPr>
          <w:color w:val="262626" w:themeColor="text1" w:themeTint="D9"/>
          <w:lang w:val="nl-NL" w:eastAsia="nl-NL"/>
        </w:rPr>
      </w:pPr>
      <w:r w:rsidRPr="00FF7F8D">
        <w:rPr>
          <w:color w:val="262626" w:themeColor="text1" w:themeTint="D9"/>
          <w:lang w:val="nl-NL" w:eastAsia="nl-NL"/>
        </w:rPr>
        <w:t>De ouders d</w:t>
      </w:r>
      <w:r w:rsidRPr="00FF7F8D">
        <w:rPr>
          <w:color w:val="262626" w:themeColor="text1" w:themeTint="D9"/>
          <w:lang w:val="nl-NL" w:eastAsia="nl-NL"/>
        </w:rPr>
        <w:t>ie een beslissing tot definitieve uitsluiting betwisten, hebben toegang tot een beroepsprocedure. Het beroep schort de uitvoering van de beslissing tot uitsluiting niet op. De beroepsprocedure is vastgelegd in het schoolreglement en houdt rekening met onde</w:t>
      </w:r>
      <w:r w:rsidRPr="00FF7F8D">
        <w:rPr>
          <w:color w:val="262626" w:themeColor="text1" w:themeTint="D9"/>
          <w:lang w:val="nl-NL" w:eastAsia="nl-NL"/>
        </w:rPr>
        <w:t>rstaande principes.</w:t>
      </w:r>
    </w:p>
    <w:p w:rsidR="003F2063" w:rsidRPr="00FF7F8D" w:rsidRDefault="00F8458E" w:rsidP="003F2063">
      <w:pPr>
        <w:rPr>
          <w:color w:val="262626" w:themeColor="text1" w:themeTint="D9"/>
          <w:lang w:val="nl-NL" w:eastAsia="nl-NL"/>
        </w:rPr>
      </w:pPr>
      <w:r w:rsidRPr="00FF7F8D">
        <w:rPr>
          <w:color w:val="262626" w:themeColor="text1" w:themeTint="D9"/>
          <w:lang w:val="nl-NL" w:eastAsia="nl-NL"/>
        </w:rPr>
        <w:t>De ouders stellen het beroep in bij het schoolbestuur. Het verzoekschrift wordt gedateerd en ondertekend en vermeldt ten minste het voorwerp van beroep met feitelijke omschrijving en motivering van de ingeroepen bezwaren. Bij deze omsch</w:t>
      </w:r>
      <w:r w:rsidRPr="00FF7F8D">
        <w:rPr>
          <w:color w:val="262626" w:themeColor="text1" w:themeTint="D9"/>
          <w:lang w:val="nl-NL" w:eastAsia="nl-NL"/>
        </w:rPr>
        <w:t>rijving kunnen overtuigingsstukken gevoegd worden.</w:t>
      </w:r>
    </w:p>
    <w:p w:rsidR="003F2063" w:rsidRPr="00FF7F8D" w:rsidRDefault="00F8458E" w:rsidP="003F2063">
      <w:pPr>
        <w:rPr>
          <w:color w:val="262626" w:themeColor="text1" w:themeTint="D9"/>
          <w:lang w:val="nl-NL" w:eastAsia="nl-NL"/>
        </w:rPr>
      </w:pPr>
      <w:r w:rsidRPr="00FF7F8D">
        <w:rPr>
          <w:color w:val="262626" w:themeColor="text1" w:themeTint="D9"/>
          <w:lang w:val="nl-NL" w:eastAsia="nl-NL"/>
        </w:rPr>
        <w:t>Het beroep wordt behandeld door een beroepscommissie. Het beroep leidt tot:</w:t>
      </w:r>
    </w:p>
    <w:p w:rsidR="003F2063" w:rsidRPr="00FF7F8D" w:rsidRDefault="00F8458E" w:rsidP="003F2063">
      <w:pPr>
        <w:pStyle w:val="Opsomming"/>
        <w:ind w:left="340" w:hanging="340"/>
        <w:rPr>
          <w:lang w:val="nl-NL"/>
        </w:rPr>
      </w:pPr>
      <w:r w:rsidRPr="00FF7F8D">
        <w:rPr>
          <w:lang w:val="nl-NL"/>
        </w:rPr>
        <w:t>hetzij de gemotiveerde afwijzing van het beroep op grond van onontvankelijkheid als:</w:t>
      </w:r>
    </w:p>
    <w:p w:rsidR="003F2063" w:rsidRPr="00FF7F8D" w:rsidRDefault="00F8458E" w:rsidP="003F2063">
      <w:pPr>
        <w:pStyle w:val="Opsomming2"/>
        <w:ind w:left="680" w:right="-313" w:hanging="340"/>
        <w:rPr>
          <w:lang w:val="nl-NL"/>
        </w:rPr>
      </w:pPr>
      <w:r w:rsidRPr="00FF7F8D">
        <w:rPr>
          <w:lang w:val="nl-NL"/>
        </w:rPr>
        <w:t xml:space="preserve">de in het schoolreglement opgenomen termijn </w:t>
      </w:r>
      <w:r w:rsidRPr="00FF7F8D">
        <w:rPr>
          <w:lang w:val="nl-NL"/>
        </w:rPr>
        <w:t>voor indiening van het beroep is overschreden;</w:t>
      </w:r>
    </w:p>
    <w:p w:rsidR="003F2063" w:rsidRPr="00FF7F8D" w:rsidRDefault="00F8458E" w:rsidP="003F2063">
      <w:pPr>
        <w:pStyle w:val="Opsomming2"/>
        <w:ind w:left="680" w:hanging="340"/>
        <w:rPr>
          <w:lang w:val="nl-NL"/>
        </w:rPr>
      </w:pPr>
      <w:r w:rsidRPr="00FF7F8D">
        <w:rPr>
          <w:lang w:val="nl-NL"/>
        </w:rPr>
        <w:t>het beroep niet voldoet aan de vormvereisten opgenomen in het schoolreglement;</w:t>
      </w:r>
    </w:p>
    <w:p w:rsidR="003F2063" w:rsidRPr="00FF7F8D" w:rsidRDefault="00F8458E" w:rsidP="003F2063">
      <w:pPr>
        <w:pStyle w:val="Opsomming"/>
        <w:ind w:left="340" w:hanging="340"/>
        <w:rPr>
          <w:lang w:val="nl-NL"/>
        </w:rPr>
      </w:pPr>
      <w:r w:rsidRPr="00FF7F8D">
        <w:rPr>
          <w:lang w:val="nl-NL"/>
        </w:rPr>
        <w:t xml:space="preserve">hetzij de bevestiging </w:t>
      </w:r>
      <w:r>
        <w:rPr>
          <w:lang w:val="nl-NL"/>
        </w:rPr>
        <w:t>van de definitieve uitsluiting;</w:t>
      </w:r>
    </w:p>
    <w:p w:rsidR="003F2063" w:rsidRPr="00FF7F8D" w:rsidRDefault="00F8458E" w:rsidP="003F2063">
      <w:pPr>
        <w:pStyle w:val="Opsomming"/>
        <w:spacing w:after="200"/>
        <w:ind w:left="340" w:hanging="340"/>
        <w:rPr>
          <w:lang w:val="nl-NL"/>
        </w:rPr>
      </w:pPr>
      <w:r w:rsidRPr="00FF7F8D">
        <w:rPr>
          <w:lang w:val="nl-NL"/>
        </w:rPr>
        <w:t xml:space="preserve">hetzij de vernietiging </w:t>
      </w:r>
      <w:r>
        <w:rPr>
          <w:lang w:val="nl-NL"/>
        </w:rPr>
        <w:t>van de definitieve uitsluiting.</w:t>
      </w:r>
    </w:p>
    <w:p w:rsidR="003F2063" w:rsidRPr="00FF7F8D" w:rsidRDefault="00F8458E" w:rsidP="003F2063">
      <w:pPr>
        <w:rPr>
          <w:color w:val="262626" w:themeColor="text1" w:themeTint="D9"/>
          <w:lang w:val="nl-NL" w:eastAsia="nl-NL"/>
        </w:rPr>
      </w:pPr>
      <w:r w:rsidRPr="00FF7F8D">
        <w:rPr>
          <w:color w:val="262626" w:themeColor="text1" w:themeTint="D9"/>
          <w:lang w:val="nl-NL" w:eastAsia="nl-NL"/>
        </w:rPr>
        <w:t xml:space="preserve">Het schoolbestuur </w:t>
      </w:r>
      <w:r w:rsidRPr="00FF7F8D">
        <w:rPr>
          <w:color w:val="262626" w:themeColor="text1" w:themeTint="D9"/>
          <w:lang w:val="nl-NL" w:eastAsia="nl-NL"/>
        </w:rPr>
        <w:t>aanvaardt de verantwoordelijkheid voor deze beslissing van de beroepscommissie.</w:t>
      </w:r>
    </w:p>
    <w:p w:rsidR="003F2063" w:rsidRPr="00FF7F8D" w:rsidRDefault="00F8458E" w:rsidP="003F2063">
      <w:pPr>
        <w:rPr>
          <w:rFonts w:cs="TimesNewRomanMTStd"/>
          <w:color w:val="262626" w:themeColor="text1" w:themeTint="D9"/>
        </w:rPr>
      </w:pPr>
      <w:r w:rsidRPr="00FF7F8D">
        <w:rPr>
          <w:rFonts w:cs="TimesNewRomanMTStd"/>
          <w:color w:val="262626" w:themeColor="text1" w:themeTint="D9"/>
        </w:rPr>
        <w:t>Het resultaat van het beroep wordt aan de ouders gemotiveerd en schriftelijk ter kennis gebracht binnen de termijn bepaald in het schoolreglement. Bij overschrijding van deze t</w:t>
      </w:r>
      <w:r w:rsidRPr="00FF7F8D">
        <w:rPr>
          <w:rFonts w:cs="TimesNewRomanMTStd"/>
          <w:color w:val="262626" w:themeColor="text1" w:themeTint="D9"/>
        </w:rPr>
        <w:t>ermijn is de omstreden definitieve uitsluiting van rechtswege nietig.</w:t>
      </w:r>
    </w:p>
    <w:p w:rsidR="003F2063" w:rsidRPr="0027357A" w:rsidRDefault="00F8458E" w:rsidP="003F2063">
      <w:pPr>
        <w:pStyle w:val="Kop1"/>
      </w:pPr>
      <w:bookmarkStart w:id="50" w:name="_Toc36631029"/>
      <w:bookmarkStart w:id="51" w:name="_Hlk49840228"/>
      <w:r w:rsidRPr="0027357A">
        <w:t>Getuigschrift op het einde van het basisonderwijs</w:t>
      </w:r>
      <w:r>
        <w:rPr>
          <w:sz w:val="20"/>
          <w:szCs w:val="20"/>
          <w:vertAlign w:val="superscript"/>
        </w:rPr>
        <w:footnoteReference w:id="16"/>
      </w:r>
      <w:bookmarkEnd w:id="50"/>
    </w:p>
    <w:bookmarkEnd w:id="51"/>
    <w:p w:rsidR="003F2063" w:rsidRPr="0027357A" w:rsidRDefault="00F8458E" w:rsidP="003F2063">
      <w:pPr>
        <w:rPr>
          <w:rFonts w:eastAsia="Times New Roman"/>
          <w:color w:val="262626" w:themeColor="text1" w:themeTint="D9"/>
          <w:szCs w:val="24"/>
          <w:lang w:val="nl-NL" w:eastAsia="nl-NL"/>
        </w:rPr>
      </w:pPr>
      <w:r w:rsidRPr="0027357A">
        <w:rPr>
          <w:rFonts w:eastAsia="Times New Roman"/>
          <w:color w:val="262626" w:themeColor="text1" w:themeTint="D9"/>
          <w:szCs w:val="24"/>
          <w:lang w:val="nl-NL" w:eastAsia="nl-NL"/>
        </w:rPr>
        <w:t xml:space="preserve">Het schoolbestuur kan, op voordracht en na beslissing van de klassenraad, een getuigschrift uitreiken aan een regelmatige leerling uit </w:t>
      </w:r>
      <w:r w:rsidRPr="0027357A">
        <w:rPr>
          <w:rFonts w:eastAsia="Times New Roman"/>
          <w:color w:val="262626" w:themeColor="text1" w:themeTint="D9"/>
          <w:szCs w:val="24"/>
          <w:lang w:val="nl-NL" w:eastAsia="nl-NL"/>
        </w:rPr>
        <w:t xml:space="preserve">het gewoon lager onderwijs. </w:t>
      </w:r>
    </w:p>
    <w:p w:rsidR="003F2063" w:rsidRPr="003A4B0D" w:rsidRDefault="00F8458E" w:rsidP="003F2063">
      <w:pPr>
        <w:rPr>
          <w:rFonts w:eastAsia="Times New Roman" w:cs="Times New Roman"/>
          <w:strike/>
          <w:color w:val="262626" w:themeColor="text1" w:themeTint="D9"/>
          <w:lang w:eastAsia="nl-BE"/>
        </w:rPr>
      </w:pPr>
      <w:r w:rsidRPr="003A4B0D">
        <w:rPr>
          <w:rFonts w:eastAsia="Times New Roman"/>
          <w:strike/>
          <w:color w:val="262626" w:themeColor="text1" w:themeTint="D9"/>
          <w:shd w:val="clear" w:color="auto" w:fill="FFE599" w:themeFill="accent4" w:themeFillTint="66"/>
          <w:lang w:val="nl-NL" w:eastAsia="nl-NL"/>
        </w:rPr>
        <w:t>Een regelmatige leerling is volgens het decreet basisonderwijs een leerling die:</w:t>
      </w:r>
    </w:p>
    <w:p w:rsidR="003A4B0D" w:rsidRPr="003A4B0D" w:rsidRDefault="00F8458E" w:rsidP="003A4B0D">
      <w:pPr>
        <w:pStyle w:val="Opsomming"/>
        <w:ind w:left="340" w:hanging="340"/>
        <w:rPr>
          <w:strike/>
        </w:rPr>
      </w:pPr>
      <w:r w:rsidRPr="003A4B0D">
        <w:rPr>
          <w:strike/>
          <w:shd w:val="clear" w:color="auto" w:fill="FFE599" w:themeFill="accent4" w:themeFillTint="66"/>
        </w:rPr>
        <w:t>voldoet aan de toelatingsvoorwaarden;</w:t>
      </w:r>
    </w:p>
    <w:p w:rsidR="003A4B0D" w:rsidRPr="003A4B0D" w:rsidRDefault="00F8458E" w:rsidP="003A4B0D">
      <w:pPr>
        <w:pStyle w:val="Opsomming"/>
        <w:ind w:left="340" w:hanging="340"/>
        <w:rPr>
          <w:strike/>
        </w:rPr>
      </w:pPr>
      <w:r w:rsidRPr="003A4B0D">
        <w:rPr>
          <w:strike/>
          <w:shd w:val="clear" w:color="auto" w:fill="FFE599" w:themeFill="accent4" w:themeFillTint="66"/>
        </w:rPr>
        <w:t xml:space="preserve">slechts in één school is ingeschreven (behalve wanneer de leerling ook is ingeschreven in een school voor </w:t>
      </w:r>
      <w:r w:rsidRPr="003A4B0D">
        <w:rPr>
          <w:strike/>
          <w:shd w:val="clear" w:color="auto" w:fill="FFE599" w:themeFill="accent4" w:themeFillTint="66"/>
        </w:rPr>
        <w:t>type 5);</w:t>
      </w:r>
    </w:p>
    <w:p w:rsidR="003A4B0D" w:rsidRPr="003A4B0D" w:rsidRDefault="00F8458E" w:rsidP="003A4B0D">
      <w:pPr>
        <w:pStyle w:val="Opsomming"/>
        <w:ind w:left="340" w:hanging="340"/>
        <w:rPr>
          <w:strike/>
        </w:rPr>
      </w:pPr>
      <w:r w:rsidRPr="003A4B0D">
        <w:rPr>
          <w:strike/>
          <w:shd w:val="clear" w:color="auto" w:fill="FFE599" w:themeFill="accent4" w:themeFillTint="66"/>
        </w:rPr>
        <w:t>aanwezig is behoudens gewettigde afwezigheid;</w:t>
      </w:r>
    </w:p>
    <w:p w:rsidR="008F0FA8" w:rsidRPr="003A4B0D" w:rsidRDefault="00F8458E" w:rsidP="003F2063">
      <w:pPr>
        <w:pStyle w:val="Opsomming"/>
        <w:ind w:left="340" w:hanging="340"/>
        <w:rPr>
          <w:strike/>
        </w:rPr>
      </w:pPr>
      <w:r w:rsidRPr="003A4B0D">
        <w:rPr>
          <w:strike/>
          <w:shd w:val="clear" w:color="auto" w:fill="FFE599" w:themeFill="accent4" w:themeFillTint="66"/>
        </w:rPr>
        <w:lastRenderedPageBreak/>
        <w:t xml:space="preserve">deelneemt aan alle onderwijsactiviteiten die voor hem of zijn leergroep worden georganiseerd. Deelnemen aan het taalbad wordt beschouwd als een onderwijsactiviteit die voor hem of zijn leerlingengroep </w:t>
      </w:r>
      <w:r w:rsidRPr="003A4B0D">
        <w:rPr>
          <w:strike/>
          <w:shd w:val="clear" w:color="auto" w:fill="FFE599" w:themeFill="accent4" w:themeFillTint="66"/>
        </w:rPr>
        <w:t>wordt georganiseerd.</w:t>
      </w:r>
    </w:p>
    <w:p w:rsidR="003A4B0D" w:rsidRPr="003A4B0D" w:rsidRDefault="00F8458E" w:rsidP="003A4B0D">
      <w:pPr>
        <w:pStyle w:val="Opsomming"/>
        <w:numPr>
          <w:ilvl w:val="0"/>
          <w:numId w:val="0"/>
        </w:numPr>
        <w:ind w:left="340"/>
      </w:pPr>
    </w:p>
    <w:p w:rsidR="003F2063" w:rsidRPr="0027357A" w:rsidRDefault="00F8458E" w:rsidP="003F2063">
      <w:pPr>
        <w:rPr>
          <w:color w:val="262626" w:themeColor="text1" w:themeTint="D9"/>
        </w:rPr>
      </w:pPr>
      <w:r w:rsidRPr="0027357A">
        <w:rPr>
          <w:color w:val="262626" w:themeColor="text1" w:themeTint="D9"/>
        </w:rPr>
        <w:t>Een getuigschrift kan slechts uitgereikt worden aan leerlingen die vóór 1 januari van het lopende schooljaar al acht jaar geworden zijn.</w:t>
      </w:r>
    </w:p>
    <w:p w:rsidR="003F2063" w:rsidRPr="0027357A" w:rsidRDefault="00F8458E" w:rsidP="003F2063">
      <w:pPr>
        <w:rPr>
          <w:rFonts w:eastAsia="Times New Roman"/>
          <w:color w:val="262626" w:themeColor="text1" w:themeTint="D9"/>
          <w:szCs w:val="24"/>
          <w:lang w:val="nl-NL" w:eastAsia="nl-NL"/>
        </w:rPr>
      </w:pPr>
      <w:r w:rsidRPr="0027357A">
        <w:rPr>
          <w:rFonts w:eastAsia="Times New Roman"/>
          <w:color w:val="262626" w:themeColor="text1" w:themeTint="D9"/>
          <w:szCs w:val="24"/>
          <w:lang w:val="nl-NL" w:eastAsia="nl-NL"/>
        </w:rPr>
        <w:t>De klassenraad oordeelt autonoom of een regelmatige leerling in voldoende mate, die doelen uit he</w:t>
      </w:r>
      <w:r w:rsidRPr="0027357A">
        <w:rPr>
          <w:rFonts w:eastAsia="Times New Roman"/>
          <w:color w:val="262626" w:themeColor="text1" w:themeTint="D9"/>
          <w:szCs w:val="24"/>
          <w:lang w:val="nl-NL" w:eastAsia="nl-NL"/>
        </w:rPr>
        <w:t>t leerplan die het bereiken van de eindtermen beogen heeft bereikt, om een getuigschrift basisonderwijs te bekomen. De beslissing van de klassenraad is steeds het resultaat van een weloverwogen evaluatie in het belang van de leerling.</w:t>
      </w:r>
    </w:p>
    <w:p w:rsidR="003F2063" w:rsidRDefault="00F8458E" w:rsidP="003F2063">
      <w:pPr>
        <w:rPr>
          <w:rFonts w:eastAsia="Times New Roman"/>
          <w:color w:val="262626" w:themeColor="text1" w:themeTint="D9"/>
          <w:szCs w:val="24"/>
          <w:lang w:val="nl-NL" w:eastAsia="nl-NL"/>
        </w:rPr>
      </w:pPr>
      <w:r w:rsidRPr="0027357A">
        <w:rPr>
          <w:rFonts w:eastAsia="Times New Roman"/>
          <w:color w:val="262626" w:themeColor="text1" w:themeTint="D9"/>
          <w:szCs w:val="24"/>
          <w:lang w:val="nl-NL" w:eastAsia="nl-NL"/>
        </w:rPr>
        <w:t>De leerlingen die gee</w:t>
      </w:r>
      <w:r w:rsidRPr="0027357A">
        <w:rPr>
          <w:rFonts w:eastAsia="Times New Roman"/>
          <w:color w:val="262626" w:themeColor="text1" w:themeTint="D9"/>
          <w:szCs w:val="24"/>
          <w:lang w:val="nl-NL" w:eastAsia="nl-NL"/>
        </w:rPr>
        <w:t>n getuigschrift basisonderwijs krijgen, hebben recht op</w:t>
      </w:r>
      <w:r>
        <w:rPr>
          <w:rFonts w:eastAsia="Times New Roman"/>
          <w:color w:val="262626" w:themeColor="text1" w:themeTint="D9"/>
          <w:szCs w:val="24"/>
          <w:lang w:val="nl-NL" w:eastAsia="nl-NL"/>
        </w:rPr>
        <w:t>:</w:t>
      </w:r>
    </w:p>
    <w:p w:rsidR="003F2063" w:rsidRDefault="00F8458E" w:rsidP="004245A8">
      <w:pPr>
        <w:pStyle w:val="Opsomming"/>
        <w:ind w:left="357" w:hanging="357"/>
        <w:rPr>
          <w:lang w:val="nl-NL"/>
        </w:rPr>
      </w:pPr>
      <w:r w:rsidRPr="00AC319D">
        <w:rPr>
          <w:lang w:val="nl-NL"/>
        </w:rPr>
        <w:t>Een schriftelijke motivering waarom de leerling het getuigschrift basisonderwijs niet behaalt, met inbegrip van bijzondere aandachtspunten voor de verdere schoolloopbaan.</w:t>
      </w:r>
    </w:p>
    <w:p w:rsidR="003F2063" w:rsidRPr="004245A8" w:rsidRDefault="00F8458E" w:rsidP="004245A8">
      <w:pPr>
        <w:pStyle w:val="Opsomming"/>
        <w:spacing w:after="200"/>
        <w:ind w:left="357" w:hanging="357"/>
        <w:rPr>
          <w:lang w:val="nl-NL"/>
        </w:rPr>
      </w:pPr>
      <w:r w:rsidRPr="004245A8">
        <w:rPr>
          <w:lang w:val="nl-NL"/>
        </w:rPr>
        <w:t>Een verklaring met vermeldin</w:t>
      </w:r>
      <w:r w:rsidRPr="004245A8">
        <w:rPr>
          <w:lang w:val="nl-NL"/>
        </w:rPr>
        <w:t>g van het aantal en soort gevolgde schooljaren lager onderwijs.</w:t>
      </w:r>
    </w:p>
    <w:p w:rsidR="003F2063" w:rsidRPr="0027357A" w:rsidRDefault="00F8458E" w:rsidP="003F2063">
      <w:pPr>
        <w:shd w:val="clear" w:color="auto" w:fill="FFFFFF"/>
        <w:rPr>
          <w:rFonts w:eastAsia="Times New Roman" w:cs="Times New Roman"/>
          <w:color w:val="262626" w:themeColor="text1" w:themeTint="D9"/>
          <w:szCs w:val="23"/>
          <w:lang w:eastAsia="nl-BE"/>
        </w:rPr>
      </w:pPr>
      <w:r w:rsidRPr="0027357A">
        <w:rPr>
          <w:rFonts w:eastAsia="Times New Roman" w:cs="Times New Roman"/>
          <w:color w:val="262626" w:themeColor="text1" w:themeTint="D9"/>
          <w:szCs w:val="23"/>
          <w:lang w:eastAsia="nl-BE"/>
        </w:rPr>
        <w:t>De beslissing omtrent het toekennen van een getuigschrift wordt uiterlijk op 30 juni aan de ouders meegedeeld. De ouders worden geacht die beslissing uiterlijk op 1 juli in ontvangst te hebben genomen. Indien de ouders niet akkoord gaan met de genomen besl</w:t>
      </w:r>
      <w:r w:rsidRPr="0027357A">
        <w:rPr>
          <w:rFonts w:eastAsia="Times New Roman" w:cs="Times New Roman"/>
          <w:color w:val="262626" w:themeColor="text1" w:themeTint="D9"/>
          <w:szCs w:val="23"/>
          <w:lang w:eastAsia="nl-BE"/>
        </w:rPr>
        <w:t>issing volgt er, op vraag van de ouders, een overleg met de directeur en zijn afgevaardigde, binnen een termijn vastgelegd in het schoolreglement. De school kan dit overleg niet weigeren. Van het overleg wordt een schriftelijke neerslag gemaakt. Dit overle</w:t>
      </w:r>
      <w:r w:rsidRPr="0027357A">
        <w:rPr>
          <w:rFonts w:eastAsia="Times New Roman" w:cs="Times New Roman"/>
          <w:color w:val="262626" w:themeColor="text1" w:themeTint="D9"/>
          <w:szCs w:val="23"/>
          <w:lang w:eastAsia="nl-BE"/>
        </w:rPr>
        <w:t>g kan ertoe leiden dat de directeur of zijn afgevaardigde beslist om de klassenraad opnieuw te laten samenkomen om het niet toekennen van het getuigschrift basisonderwijs te bevestigen of te wijzigen. De ouders nemen de beslissing om de klassenraad niet op</w:t>
      </w:r>
      <w:r w:rsidRPr="0027357A">
        <w:rPr>
          <w:rFonts w:eastAsia="Times New Roman" w:cs="Times New Roman"/>
          <w:color w:val="262626" w:themeColor="text1" w:themeTint="D9"/>
          <w:szCs w:val="23"/>
          <w:lang w:eastAsia="nl-BE"/>
        </w:rPr>
        <w:t>nieuw te laten samenkomen, dan wel de beslissing van de klassenraad die opnieuw is samengekomen schriftelijk in ontvangst. Bij het niet in ontvangst nemen van deze beslissing door de ouders op de voorziene datum wordt ze toch geacht te zijn ontvangen op de</w:t>
      </w:r>
      <w:r w:rsidRPr="0027357A">
        <w:rPr>
          <w:rFonts w:eastAsia="Times New Roman" w:cs="Times New Roman"/>
          <w:color w:val="262626" w:themeColor="text1" w:themeTint="D9"/>
          <w:szCs w:val="23"/>
          <w:lang w:eastAsia="nl-BE"/>
        </w:rPr>
        <w:t xml:space="preserve"> voorziene ontvangstdatum. Indien de ouders niet akkoord gaan met de beslissing, wijst de school de ouders schriftelijk op de mogelijkheid tot beroep. </w:t>
      </w:r>
    </w:p>
    <w:p w:rsidR="003F2063" w:rsidRPr="0027357A" w:rsidRDefault="00F8458E" w:rsidP="003F2063">
      <w:pPr>
        <w:rPr>
          <w:rFonts w:eastAsia="Times New Roman"/>
          <w:color w:val="262626" w:themeColor="text1" w:themeTint="D9"/>
          <w:szCs w:val="24"/>
          <w:lang w:val="nl-NL" w:eastAsia="nl-NL"/>
        </w:rPr>
      </w:pPr>
      <w:r w:rsidRPr="0027357A">
        <w:rPr>
          <w:rFonts w:eastAsia="Times New Roman"/>
          <w:color w:val="262626" w:themeColor="text1" w:themeTint="D9"/>
          <w:szCs w:val="24"/>
          <w:lang w:val="nl-NL" w:eastAsia="nl-NL"/>
        </w:rPr>
        <w:t>Ouders die niet akkoord gaan met het niet toekennen van een getuigschrift basisonderwijs aan hun kind, h</w:t>
      </w:r>
      <w:r w:rsidRPr="0027357A">
        <w:rPr>
          <w:rFonts w:eastAsia="Times New Roman"/>
          <w:color w:val="262626" w:themeColor="text1" w:themeTint="D9"/>
          <w:szCs w:val="24"/>
          <w:lang w:val="nl-NL" w:eastAsia="nl-NL"/>
        </w:rPr>
        <w:t>ebben dus toegang tot een beroepsprocedure. De beroepsprocedure is vastgelegd in het schoolreglement. Ouders kunnen evenwel slechts een beroep instellen na een overleg met de directeur en zijn afgevaardigde binnen een termijn vastgelegd in het schoolreglem</w:t>
      </w:r>
      <w:r w:rsidRPr="0027357A">
        <w:rPr>
          <w:rFonts w:eastAsia="Times New Roman"/>
          <w:color w:val="262626" w:themeColor="text1" w:themeTint="D9"/>
          <w:szCs w:val="24"/>
          <w:lang w:val="nl-NL" w:eastAsia="nl-NL"/>
        </w:rPr>
        <w:t>ent.</w:t>
      </w:r>
    </w:p>
    <w:p w:rsidR="003F2063" w:rsidRPr="0015630D" w:rsidRDefault="00F8458E" w:rsidP="003F2063">
      <w:pPr>
        <w:rPr>
          <w:rFonts w:eastAsia="Times New Roman"/>
          <w:color w:val="262626" w:themeColor="text1" w:themeTint="D9"/>
          <w:szCs w:val="24"/>
          <w:lang w:val="nl-NL" w:eastAsia="nl-NL"/>
        </w:rPr>
      </w:pPr>
      <w:r w:rsidRPr="0015630D">
        <w:rPr>
          <w:rFonts w:eastAsia="Times New Roman"/>
          <w:color w:val="262626" w:themeColor="text1" w:themeTint="D9"/>
          <w:szCs w:val="24"/>
          <w:lang w:val="nl-NL" w:eastAsia="nl-NL"/>
        </w:rPr>
        <w:t>De ouders stellen het beroep in bij het schoolbestuur. Het beroep wordt gedateerd en ondertekend en vermeldt ten minste het voorwerp van het beroep met beschrijving van de feiten en motivering van de ingeroepen bezwaren. Bij deze beschrijving kunnen o</w:t>
      </w:r>
      <w:r w:rsidRPr="0015630D">
        <w:rPr>
          <w:rFonts w:eastAsia="Times New Roman"/>
          <w:color w:val="262626" w:themeColor="text1" w:themeTint="D9"/>
          <w:szCs w:val="24"/>
          <w:lang w:val="nl-NL" w:eastAsia="nl-NL"/>
        </w:rPr>
        <w:t>vertuigingsstukken worden gevoegd.</w:t>
      </w:r>
    </w:p>
    <w:p w:rsidR="003F2063" w:rsidRPr="0015630D" w:rsidRDefault="00F8458E" w:rsidP="003F2063">
      <w:pPr>
        <w:rPr>
          <w:rFonts w:eastAsia="Times New Roman"/>
          <w:color w:val="262626" w:themeColor="text1" w:themeTint="D9"/>
          <w:szCs w:val="24"/>
          <w:lang w:val="nl-NL" w:eastAsia="nl-NL"/>
        </w:rPr>
      </w:pPr>
      <w:r w:rsidRPr="0015630D">
        <w:rPr>
          <w:rFonts w:eastAsia="Times New Roman"/>
          <w:color w:val="262626" w:themeColor="text1" w:themeTint="D9"/>
          <w:szCs w:val="24"/>
          <w:lang w:val="nl-NL" w:eastAsia="nl-NL"/>
        </w:rPr>
        <w:t>Het beroep tegen het niet uitreiken van het getuigschrift basisonderwijs dat behandeld wordt door de beroepscommissie leidt tot:</w:t>
      </w:r>
    </w:p>
    <w:p w:rsidR="003F2063" w:rsidRPr="0015630D" w:rsidRDefault="00F8458E" w:rsidP="003F2063">
      <w:pPr>
        <w:pStyle w:val="Opsomming"/>
        <w:ind w:left="340" w:hanging="340"/>
        <w:rPr>
          <w:lang w:val="nl-NL"/>
        </w:rPr>
      </w:pPr>
      <w:r w:rsidRPr="0015630D">
        <w:rPr>
          <w:lang w:val="nl-NL"/>
        </w:rPr>
        <w:t>hetzij de gemotiveerde afwijzing van het beroep op grond van onontvankelijkheid als:</w:t>
      </w:r>
    </w:p>
    <w:p w:rsidR="003F2063" w:rsidRPr="0015630D" w:rsidRDefault="00F8458E" w:rsidP="003F2063">
      <w:pPr>
        <w:pStyle w:val="Opsomming2"/>
        <w:ind w:left="680" w:hanging="340"/>
      </w:pPr>
      <w:r w:rsidRPr="0015630D">
        <w:t>de term</w:t>
      </w:r>
      <w:r w:rsidRPr="0015630D">
        <w:t>ijn voor indiening van het beroep, opgenomen in het schoolreglement, is overschreden;</w:t>
      </w:r>
    </w:p>
    <w:p w:rsidR="003F2063" w:rsidRPr="0015630D" w:rsidRDefault="00F8458E" w:rsidP="003F2063">
      <w:pPr>
        <w:pStyle w:val="Opsomming2"/>
        <w:ind w:left="680" w:hanging="340"/>
      </w:pPr>
      <w:r w:rsidRPr="0015630D">
        <w:t>het beroep niet voldoet aan de vormvereisten opgenomen in het schoolreglement;</w:t>
      </w:r>
    </w:p>
    <w:p w:rsidR="003F2063" w:rsidRPr="0015630D" w:rsidRDefault="00F8458E" w:rsidP="003F2063">
      <w:pPr>
        <w:pStyle w:val="Opsomming"/>
        <w:ind w:left="340" w:hanging="340"/>
        <w:rPr>
          <w:lang w:val="nl-NL"/>
        </w:rPr>
      </w:pPr>
      <w:r w:rsidRPr="0015630D">
        <w:rPr>
          <w:lang w:val="nl-NL"/>
        </w:rPr>
        <w:t>hetzij de bevestiging van het niet toekennen van het getuigschrift basisonderwijs,</w:t>
      </w:r>
    </w:p>
    <w:p w:rsidR="003F2063" w:rsidRPr="0015630D" w:rsidRDefault="00F8458E" w:rsidP="003F2063">
      <w:pPr>
        <w:pStyle w:val="Opsomming"/>
        <w:spacing w:after="200"/>
        <w:ind w:left="340" w:hanging="340"/>
        <w:rPr>
          <w:lang w:val="nl-NL"/>
        </w:rPr>
      </w:pPr>
      <w:r w:rsidRPr="0015630D">
        <w:rPr>
          <w:lang w:val="nl-NL"/>
        </w:rPr>
        <w:t>hetzij d</w:t>
      </w:r>
      <w:r w:rsidRPr="0015630D">
        <w:rPr>
          <w:lang w:val="nl-NL"/>
        </w:rPr>
        <w:t xml:space="preserve">e toekenning van het getuigschrift basisonderwijs. </w:t>
      </w:r>
    </w:p>
    <w:p w:rsidR="003F2063" w:rsidRPr="0015630D" w:rsidRDefault="00F8458E" w:rsidP="003F2063">
      <w:pPr>
        <w:rPr>
          <w:rFonts w:eastAsia="Times New Roman"/>
          <w:color w:val="262626" w:themeColor="text1" w:themeTint="D9"/>
          <w:szCs w:val="24"/>
          <w:lang w:val="nl-NL" w:eastAsia="nl-NL"/>
        </w:rPr>
      </w:pPr>
      <w:r w:rsidRPr="0015630D">
        <w:rPr>
          <w:rFonts w:eastAsia="Times New Roman"/>
          <w:color w:val="262626" w:themeColor="text1" w:themeTint="D9"/>
          <w:szCs w:val="24"/>
          <w:lang w:val="nl-NL" w:eastAsia="nl-NL"/>
        </w:rPr>
        <w:lastRenderedPageBreak/>
        <w:t>Het schoolbestuur aanvaardt de verantwoordelijkheid voor de beslissing van de beroepscommissie.</w:t>
      </w:r>
    </w:p>
    <w:p w:rsidR="003F2063" w:rsidRPr="0015630D" w:rsidRDefault="00F8458E" w:rsidP="003F2063">
      <w:pPr>
        <w:rPr>
          <w:rFonts w:eastAsia="Times New Roman"/>
          <w:color w:val="262626" w:themeColor="text1" w:themeTint="D9"/>
          <w:szCs w:val="24"/>
          <w:lang w:val="nl-NL" w:eastAsia="nl-NL"/>
        </w:rPr>
      </w:pPr>
      <w:r w:rsidRPr="0015630D">
        <w:rPr>
          <w:rFonts w:eastAsia="Times New Roman"/>
          <w:color w:val="262626" w:themeColor="text1" w:themeTint="D9"/>
          <w:szCs w:val="24"/>
          <w:lang w:val="nl-NL" w:eastAsia="nl-NL"/>
        </w:rPr>
        <w:t>Het resultaat van het beroep wordt aan de ouders schriftelijk ter kennis gebracht uiterlijk op 15</w:t>
      </w:r>
      <w:r>
        <w:rPr>
          <w:rFonts w:eastAsia="Times New Roman"/>
          <w:color w:val="262626" w:themeColor="text1" w:themeTint="D9"/>
          <w:szCs w:val="24"/>
          <w:lang w:val="nl-NL" w:eastAsia="nl-NL"/>
        </w:rPr>
        <w:t> </w:t>
      </w:r>
      <w:r w:rsidRPr="0015630D">
        <w:rPr>
          <w:rFonts w:eastAsia="Times New Roman"/>
          <w:color w:val="262626" w:themeColor="text1" w:themeTint="D9"/>
          <w:szCs w:val="24"/>
          <w:lang w:val="nl-NL" w:eastAsia="nl-NL"/>
        </w:rPr>
        <w:t xml:space="preserve">september </w:t>
      </w:r>
      <w:r w:rsidRPr="0015630D">
        <w:rPr>
          <w:rFonts w:eastAsia="Times New Roman"/>
          <w:color w:val="262626" w:themeColor="text1" w:themeTint="D9"/>
          <w:szCs w:val="24"/>
          <w:lang w:val="nl-NL" w:eastAsia="nl-NL"/>
        </w:rPr>
        <w:t>daaropvolgend.</w:t>
      </w:r>
    </w:p>
    <w:p w:rsidR="003F2063" w:rsidRPr="0015630D" w:rsidRDefault="00F8458E" w:rsidP="003F2063">
      <w:pPr>
        <w:pStyle w:val="Kop1"/>
      </w:pPr>
      <w:bookmarkStart w:id="52" w:name="_Toc36631030"/>
      <w:bookmarkStart w:id="53" w:name="_Hlk170268316"/>
      <w:r w:rsidRPr="0015630D">
        <w:t>Financiële bijdrage</w:t>
      </w:r>
      <w:r>
        <w:rPr>
          <w:sz w:val="20"/>
          <w:szCs w:val="20"/>
          <w:vertAlign w:val="superscript"/>
        </w:rPr>
        <w:footnoteReference w:id="17"/>
      </w:r>
      <w:bookmarkEnd w:id="52"/>
    </w:p>
    <w:p w:rsidR="003F2063" w:rsidRPr="0015630D" w:rsidRDefault="00F8458E" w:rsidP="003F2063">
      <w:pPr>
        <w:rPr>
          <w:rFonts w:eastAsia="Times New Roman"/>
          <w:color w:val="262626" w:themeColor="text1" w:themeTint="D9"/>
          <w:szCs w:val="24"/>
          <w:lang w:val="nl-NL" w:eastAsia="nl-NL"/>
        </w:rPr>
      </w:pPr>
      <w:r w:rsidRPr="0015630D">
        <w:rPr>
          <w:rFonts w:eastAsia="Times New Roman"/>
          <w:color w:val="262626" w:themeColor="text1" w:themeTint="D9"/>
          <w:szCs w:val="24"/>
          <w:lang w:val="nl-NL" w:eastAsia="nl-NL"/>
        </w:rPr>
        <w:t>Voor scholen van het gesubsidieerd basisonderwijs kan geen direct of indirect inschrijvingsgeld gevraagd worden. Evenmin kunnen er bijdragen worden gevraagd voor materialen die gebruikt worden om de eindtermen te realise</w:t>
      </w:r>
      <w:r w:rsidRPr="0015630D">
        <w:rPr>
          <w:rFonts w:eastAsia="Times New Roman"/>
          <w:color w:val="262626" w:themeColor="text1" w:themeTint="D9"/>
          <w:szCs w:val="24"/>
          <w:lang w:val="nl-NL" w:eastAsia="nl-NL"/>
        </w:rPr>
        <w:t>ren of de ontwikkelingsdoelen na te streven. Het Vlaams Parlement heeft een lijst vastgelegd met materialen die kosteloos ter beschikking moeten worden gesteld om de eindtermen te realiseren of de ontwikkelingsdoelen na te streven.</w:t>
      </w:r>
    </w:p>
    <w:p w:rsidR="003F2063" w:rsidRPr="0015630D" w:rsidRDefault="00F8458E" w:rsidP="003F2063">
      <w:pPr>
        <w:rPr>
          <w:color w:val="262626" w:themeColor="text1" w:themeTint="D9"/>
          <w:u w:val="single"/>
          <w:lang w:val="nl-NL" w:eastAsia="nl-NL"/>
        </w:rPr>
      </w:pPr>
      <w:r w:rsidRPr="0015630D">
        <w:rPr>
          <w:color w:val="262626" w:themeColor="text1" w:themeTint="D9"/>
          <w:u w:val="single"/>
          <w:lang w:val="nl-NL" w:eastAsia="nl-NL"/>
        </w:rPr>
        <w:t>Lijst met materialen</w:t>
      </w:r>
    </w:p>
    <w:p w:rsidR="003F2063" w:rsidRPr="0015630D" w:rsidRDefault="00F8458E" w:rsidP="003F2063">
      <w:pPr>
        <w:pStyle w:val="Opsomming"/>
        <w:ind w:left="340" w:hanging="340"/>
        <w:rPr>
          <w:rStyle w:val="OpsommingChar"/>
          <w:rFonts w:eastAsiaTheme="minorHAnsi"/>
        </w:rPr>
      </w:pPr>
      <w:r w:rsidRPr="0015630D">
        <w:rPr>
          <w:rStyle w:val="OpsommingChar"/>
          <w:rFonts w:eastAsiaTheme="minorHAnsi"/>
        </w:rPr>
        <w:t>Bewegingsmateriaal</w:t>
      </w:r>
    </w:p>
    <w:p w:rsidR="003F2063" w:rsidRPr="0015630D" w:rsidRDefault="00F8458E" w:rsidP="003F2063">
      <w:pPr>
        <w:pStyle w:val="Opsomming"/>
        <w:ind w:left="340" w:hanging="340"/>
        <w:rPr>
          <w:rStyle w:val="OpsommingChar"/>
          <w:rFonts w:eastAsiaTheme="minorHAnsi"/>
        </w:rPr>
      </w:pPr>
      <w:r w:rsidRPr="0015630D">
        <w:rPr>
          <w:rStyle w:val="OpsommingChar"/>
          <w:rFonts w:eastAsiaTheme="minorHAnsi"/>
        </w:rPr>
        <w:t>Constructiemateriaal</w:t>
      </w:r>
    </w:p>
    <w:p w:rsidR="003F2063" w:rsidRPr="0015630D" w:rsidRDefault="00F8458E" w:rsidP="003F2063">
      <w:pPr>
        <w:pStyle w:val="Opsomming"/>
        <w:ind w:left="340" w:hanging="340"/>
        <w:rPr>
          <w:rStyle w:val="OpsommingChar"/>
          <w:rFonts w:eastAsiaTheme="minorHAnsi"/>
        </w:rPr>
      </w:pPr>
      <w:r w:rsidRPr="0015630D">
        <w:rPr>
          <w:rStyle w:val="OpsommingChar"/>
          <w:rFonts w:eastAsiaTheme="minorHAnsi"/>
        </w:rPr>
        <w:t>Handboeken, schriften, werkboeken en –blaadjes, fotokopieën, software</w:t>
      </w:r>
    </w:p>
    <w:p w:rsidR="003F2063" w:rsidRPr="0015630D" w:rsidRDefault="00F8458E" w:rsidP="003F2063">
      <w:pPr>
        <w:pStyle w:val="Opsomming"/>
        <w:ind w:left="340" w:hanging="340"/>
        <w:rPr>
          <w:rStyle w:val="OpsommingChar"/>
          <w:rFonts w:eastAsiaTheme="minorHAnsi"/>
        </w:rPr>
      </w:pPr>
      <w:r w:rsidRPr="0015630D">
        <w:rPr>
          <w:rStyle w:val="OpsommingChar"/>
          <w:rFonts w:eastAsiaTheme="minorHAnsi"/>
        </w:rPr>
        <w:t>ICT- materiaal</w:t>
      </w:r>
    </w:p>
    <w:p w:rsidR="003F2063" w:rsidRPr="0015630D" w:rsidRDefault="00F8458E" w:rsidP="003F2063">
      <w:pPr>
        <w:pStyle w:val="Opsomming"/>
        <w:ind w:left="340" w:hanging="340"/>
        <w:rPr>
          <w:rStyle w:val="OpsommingChar"/>
          <w:rFonts w:eastAsiaTheme="minorHAnsi"/>
        </w:rPr>
      </w:pPr>
      <w:r w:rsidRPr="0015630D">
        <w:rPr>
          <w:rStyle w:val="OpsommingChar"/>
          <w:rFonts w:eastAsiaTheme="minorHAnsi"/>
        </w:rPr>
        <w:t>Informatiebronnen</w:t>
      </w:r>
    </w:p>
    <w:p w:rsidR="003F2063" w:rsidRPr="0015630D" w:rsidRDefault="00F8458E" w:rsidP="003F2063">
      <w:pPr>
        <w:pStyle w:val="Opsomming"/>
        <w:ind w:left="340" w:hanging="340"/>
        <w:rPr>
          <w:rStyle w:val="OpsommingChar"/>
          <w:rFonts w:eastAsiaTheme="minorHAnsi"/>
        </w:rPr>
      </w:pPr>
      <w:r w:rsidRPr="0015630D">
        <w:rPr>
          <w:rStyle w:val="OpsommingChar"/>
          <w:rFonts w:eastAsiaTheme="minorHAnsi"/>
        </w:rPr>
        <w:t>Kinderliteratuur</w:t>
      </w:r>
    </w:p>
    <w:p w:rsidR="003F2063" w:rsidRPr="0015630D" w:rsidRDefault="00F8458E" w:rsidP="003F2063">
      <w:pPr>
        <w:pStyle w:val="Opsomming"/>
        <w:ind w:left="340" w:hanging="340"/>
        <w:rPr>
          <w:rStyle w:val="OpsommingChar"/>
          <w:rFonts w:eastAsiaTheme="minorHAnsi"/>
        </w:rPr>
      </w:pPr>
      <w:r w:rsidRPr="0015630D">
        <w:rPr>
          <w:rStyle w:val="OpsommingChar"/>
          <w:rFonts w:eastAsiaTheme="minorHAnsi"/>
        </w:rPr>
        <w:t>Knutselmateriaal</w:t>
      </w:r>
    </w:p>
    <w:p w:rsidR="003F2063" w:rsidRPr="0015630D" w:rsidRDefault="00F8458E" w:rsidP="003F2063">
      <w:pPr>
        <w:pStyle w:val="Opsomming"/>
        <w:ind w:left="340" w:hanging="340"/>
        <w:rPr>
          <w:rStyle w:val="OpsommingChar"/>
          <w:rFonts w:eastAsiaTheme="minorHAnsi"/>
        </w:rPr>
      </w:pPr>
      <w:r w:rsidRPr="0015630D">
        <w:rPr>
          <w:rStyle w:val="OpsommingChar"/>
          <w:rFonts w:eastAsiaTheme="minorHAnsi"/>
        </w:rPr>
        <w:t>Leer- en ontwikkelingsmateriaal</w:t>
      </w:r>
    </w:p>
    <w:p w:rsidR="003F2063" w:rsidRPr="0015630D" w:rsidRDefault="00F8458E" w:rsidP="003F2063">
      <w:pPr>
        <w:pStyle w:val="Opsomming"/>
        <w:ind w:left="340" w:hanging="340"/>
        <w:rPr>
          <w:rStyle w:val="OpsommingChar"/>
          <w:rFonts w:eastAsiaTheme="minorHAnsi"/>
        </w:rPr>
      </w:pPr>
      <w:r w:rsidRPr="0015630D">
        <w:rPr>
          <w:rStyle w:val="OpsommingChar"/>
          <w:rFonts w:eastAsiaTheme="minorHAnsi"/>
        </w:rPr>
        <w:t>Meetmateriaal</w:t>
      </w:r>
    </w:p>
    <w:p w:rsidR="003F2063" w:rsidRPr="0015630D" w:rsidRDefault="00F8458E" w:rsidP="003F2063">
      <w:pPr>
        <w:pStyle w:val="Opsomming"/>
        <w:ind w:left="340" w:hanging="340"/>
        <w:rPr>
          <w:rStyle w:val="OpsommingChar"/>
          <w:rFonts w:eastAsiaTheme="minorHAnsi"/>
        </w:rPr>
      </w:pPr>
      <w:r w:rsidRPr="0015630D">
        <w:rPr>
          <w:rStyle w:val="OpsommingChar"/>
          <w:rFonts w:eastAsiaTheme="minorHAnsi"/>
        </w:rPr>
        <w:t>Multimediamateriaal</w:t>
      </w:r>
    </w:p>
    <w:p w:rsidR="003F2063" w:rsidRPr="0015630D" w:rsidRDefault="00F8458E" w:rsidP="003F2063">
      <w:pPr>
        <w:pStyle w:val="Opsomming"/>
        <w:ind w:left="340" w:hanging="340"/>
        <w:rPr>
          <w:rStyle w:val="OpsommingChar"/>
          <w:rFonts w:eastAsiaTheme="minorHAnsi"/>
        </w:rPr>
      </w:pPr>
      <w:r w:rsidRPr="0015630D">
        <w:rPr>
          <w:rStyle w:val="OpsommingChar"/>
          <w:rFonts w:eastAsiaTheme="minorHAnsi"/>
        </w:rPr>
        <w:t>Muziekinstrumenten</w:t>
      </w:r>
    </w:p>
    <w:p w:rsidR="003F2063" w:rsidRPr="0015630D" w:rsidRDefault="00F8458E" w:rsidP="003F2063">
      <w:pPr>
        <w:pStyle w:val="Opsomming"/>
        <w:ind w:left="340" w:hanging="340"/>
        <w:rPr>
          <w:rStyle w:val="OpsommingChar"/>
          <w:rFonts w:eastAsiaTheme="minorHAnsi"/>
        </w:rPr>
      </w:pPr>
      <w:r w:rsidRPr="0015630D">
        <w:rPr>
          <w:rStyle w:val="OpsommingChar"/>
          <w:rFonts w:eastAsiaTheme="minorHAnsi"/>
        </w:rPr>
        <w:t>Planningsmateriaal</w:t>
      </w:r>
    </w:p>
    <w:p w:rsidR="003F2063" w:rsidRPr="0015630D" w:rsidRDefault="00F8458E" w:rsidP="003F2063">
      <w:pPr>
        <w:pStyle w:val="Opsomming"/>
        <w:ind w:left="340" w:hanging="340"/>
        <w:rPr>
          <w:rStyle w:val="OpsommingChar"/>
          <w:rFonts w:eastAsiaTheme="minorHAnsi"/>
        </w:rPr>
      </w:pPr>
      <w:r w:rsidRPr="0015630D">
        <w:rPr>
          <w:rStyle w:val="OpsommingChar"/>
          <w:rFonts w:eastAsiaTheme="minorHAnsi"/>
        </w:rPr>
        <w:t>Schrijfgerief</w:t>
      </w:r>
    </w:p>
    <w:p w:rsidR="003F2063" w:rsidRPr="0015630D" w:rsidRDefault="00F8458E" w:rsidP="003F2063">
      <w:pPr>
        <w:pStyle w:val="Opsomming"/>
        <w:ind w:left="340" w:hanging="340"/>
        <w:rPr>
          <w:rStyle w:val="OpsommingChar"/>
          <w:rFonts w:eastAsiaTheme="minorHAnsi"/>
        </w:rPr>
      </w:pPr>
      <w:r w:rsidRPr="0015630D">
        <w:rPr>
          <w:rStyle w:val="OpsommingChar"/>
          <w:rFonts w:eastAsiaTheme="minorHAnsi"/>
        </w:rPr>
        <w:t>Tekengerief</w:t>
      </w:r>
    </w:p>
    <w:p w:rsidR="003F2063" w:rsidRPr="0015630D" w:rsidRDefault="00F8458E" w:rsidP="003F2063">
      <w:pPr>
        <w:pStyle w:val="Opsomming"/>
        <w:ind w:left="340" w:hanging="340"/>
        <w:rPr>
          <w:rStyle w:val="OpsommingChar"/>
          <w:rFonts w:eastAsiaTheme="minorHAnsi"/>
        </w:rPr>
      </w:pPr>
      <w:r w:rsidRPr="0015630D">
        <w:rPr>
          <w:rStyle w:val="OpsommingChar"/>
          <w:rFonts w:eastAsiaTheme="minorHAnsi"/>
        </w:rPr>
        <w:t xml:space="preserve">Atlas </w:t>
      </w:r>
    </w:p>
    <w:p w:rsidR="003F2063" w:rsidRPr="0015630D" w:rsidRDefault="00F8458E" w:rsidP="003F2063">
      <w:pPr>
        <w:pStyle w:val="Opsomming"/>
        <w:ind w:left="340" w:hanging="340"/>
        <w:rPr>
          <w:rStyle w:val="OpsommingChar"/>
          <w:rFonts w:eastAsiaTheme="minorHAnsi"/>
        </w:rPr>
      </w:pPr>
      <w:r w:rsidRPr="0015630D">
        <w:rPr>
          <w:rStyle w:val="OpsommingChar"/>
          <w:rFonts w:eastAsiaTheme="minorHAnsi"/>
        </w:rPr>
        <w:t xml:space="preserve">Globe </w:t>
      </w:r>
    </w:p>
    <w:p w:rsidR="003F2063" w:rsidRPr="0015630D" w:rsidRDefault="00F8458E" w:rsidP="003F2063">
      <w:pPr>
        <w:pStyle w:val="Opsomming"/>
        <w:ind w:left="340" w:hanging="340"/>
        <w:rPr>
          <w:rStyle w:val="OpsommingChar"/>
          <w:rFonts w:eastAsiaTheme="minorHAnsi"/>
        </w:rPr>
      </w:pPr>
      <w:r w:rsidRPr="0015630D">
        <w:rPr>
          <w:rStyle w:val="OpsommingChar"/>
          <w:rFonts w:eastAsiaTheme="minorHAnsi"/>
        </w:rPr>
        <w:t xml:space="preserve">Kaarten </w:t>
      </w:r>
    </w:p>
    <w:p w:rsidR="003F2063" w:rsidRPr="0015630D" w:rsidRDefault="00F8458E" w:rsidP="003F2063">
      <w:pPr>
        <w:pStyle w:val="Opsomming"/>
        <w:ind w:left="340" w:hanging="340"/>
        <w:rPr>
          <w:rStyle w:val="OpsommingChar"/>
          <w:rFonts w:eastAsiaTheme="minorHAnsi"/>
        </w:rPr>
      </w:pPr>
      <w:r w:rsidRPr="0015630D">
        <w:rPr>
          <w:rStyle w:val="OpsommingChar"/>
          <w:rFonts w:eastAsiaTheme="minorHAnsi"/>
        </w:rPr>
        <w:t xml:space="preserve">Kompas </w:t>
      </w:r>
    </w:p>
    <w:p w:rsidR="003F2063" w:rsidRPr="0015630D" w:rsidRDefault="00F8458E" w:rsidP="003F2063">
      <w:pPr>
        <w:pStyle w:val="Opsomming"/>
        <w:ind w:left="340" w:hanging="340"/>
        <w:rPr>
          <w:rStyle w:val="OpsommingChar"/>
          <w:rFonts w:eastAsiaTheme="minorHAnsi"/>
        </w:rPr>
      </w:pPr>
      <w:r w:rsidRPr="0015630D">
        <w:rPr>
          <w:rStyle w:val="OpsommingChar"/>
          <w:rFonts w:eastAsiaTheme="minorHAnsi"/>
        </w:rPr>
        <w:t xml:space="preserve">Passer </w:t>
      </w:r>
    </w:p>
    <w:p w:rsidR="003F2063" w:rsidRPr="0015630D" w:rsidRDefault="00F8458E" w:rsidP="003F2063">
      <w:pPr>
        <w:pStyle w:val="Opsomming"/>
        <w:ind w:left="340" w:hanging="340"/>
        <w:rPr>
          <w:rStyle w:val="OpsommingChar"/>
          <w:rFonts w:eastAsiaTheme="minorHAnsi"/>
        </w:rPr>
      </w:pPr>
      <w:r w:rsidRPr="0015630D">
        <w:rPr>
          <w:rStyle w:val="OpsommingChar"/>
          <w:rFonts w:eastAsiaTheme="minorHAnsi"/>
        </w:rPr>
        <w:t xml:space="preserve">Tweetalige alfabetische woordenlijst </w:t>
      </w:r>
    </w:p>
    <w:p w:rsidR="003F2063" w:rsidRPr="0015630D" w:rsidRDefault="00F8458E" w:rsidP="003F2063">
      <w:pPr>
        <w:pStyle w:val="Opsomming"/>
        <w:spacing w:after="200"/>
        <w:ind w:left="340" w:hanging="340"/>
        <w:rPr>
          <w:lang w:val="nl-NL" w:eastAsia="nl-NL"/>
        </w:rPr>
      </w:pPr>
      <w:r w:rsidRPr="0015630D">
        <w:rPr>
          <w:rStyle w:val="OpsommingChar"/>
          <w:rFonts w:eastAsiaTheme="minorHAnsi"/>
        </w:rPr>
        <w:t>Zakrekenmachine</w:t>
      </w:r>
    </w:p>
    <w:p w:rsidR="003F2063" w:rsidRPr="0015630D" w:rsidRDefault="00F8458E" w:rsidP="003F2063">
      <w:pPr>
        <w:rPr>
          <w:rFonts w:eastAsia="Times New Roman"/>
          <w:color w:val="262626" w:themeColor="text1" w:themeTint="D9"/>
          <w:szCs w:val="24"/>
          <w:lang w:val="nl-NL" w:eastAsia="nl-NL"/>
        </w:rPr>
      </w:pPr>
      <w:r w:rsidRPr="0015630D">
        <w:rPr>
          <w:rFonts w:eastAsia="Times New Roman"/>
          <w:color w:val="262626" w:themeColor="text1" w:themeTint="D9"/>
          <w:szCs w:val="24"/>
          <w:lang w:val="nl-NL" w:eastAsia="nl-NL"/>
        </w:rPr>
        <w:t>Het schoolbestuur kan wel een bijdrage vragen voor:</w:t>
      </w:r>
    </w:p>
    <w:p w:rsidR="003F2063" w:rsidRPr="0015630D" w:rsidRDefault="00F8458E" w:rsidP="003F2063">
      <w:pPr>
        <w:pStyle w:val="Opsomming"/>
        <w:ind w:left="340" w:hanging="340"/>
        <w:rPr>
          <w:szCs w:val="24"/>
          <w:lang w:val="nl-NL" w:eastAsia="nl-NL"/>
        </w:rPr>
      </w:pPr>
      <w:r w:rsidRPr="0015630D">
        <w:t>Activiteiten</w:t>
      </w:r>
      <w:r w:rsidRPr="0015630D">
        <w:rPr>
          <w:lang w:val="nl-NL"/>
        </w:rPr>
        <w:t xml:space="preserve"> of verplichte materialen die niet </w:t>
      </w:r>
      <w:r w:rsidRPr="0015630D">
        <w:rPr>
          <w:lang w:val="nl-NL"/>
        </w:rPr>
        <w:t>noodzakelijk zijn voor de eindtermen en ontwikkelingsdoelen en waarvan de ouders het te besteden bedrag niet zelf kunnen bepalen.</w:t>
      </w:r>
      <w:r w:rsidRPr="0015630D">
        <w:rPr>
          <w:lang w:val="nl-NL"/>
        </w:rPr>
        <w:br/>
        <w:t>Voor deze categorie dient de sch</w:t>
      </w:r>
      <w:r w:rsidRPr="00E53FB3">
        <w:rPr>
          <w:szCs w:val="24"/>
          <w:lang w:val="nl-NL" w:eastAsia="nl-NL"/>
        </w:rPr>
        <w:t>ool een scherpe maximumfactuur te respecteren.</w:t>
      </w:r>
      <w:r w:rsidRPr="00E53FB3">
        <w:rPr>
          <w:szCs w:val="24"/>
          <w:lang w:val="nl-NL" w:eastAsia="nl-NL"/>
        </w:rPr>
        <w:br/>
      </w:r>
      <w:r w:rsidRPr="0015630D">
        <w:rPr>
          <w:szCs w:val="24"/>
          <w:lang w:val="nl-NL" w:eastAsia="nl-NL"/>
        </w:rPr>
        <w:t xml:space="preserve">Voor het schooljaar </w:t>
      </w:r>
      <w:r w:rsidRPr="0015630D">
        <w:rPr>
          <w:szCs w:val="24"/>
          <w:shd w:val="clear" w:color="auto" w:fill="FFE599" w:themeFill="accent4" w:themeFillTint="66"/>
          <w:lang w:val="nl-NL" w:eastAsia="nl-NL"/>
        </w:rPr>
        <w:t>20</w:t>
      </w:r>
      <w:r>
        <w:rPr>
          <w:szCs w:val="24"/>
          <w:shd w:val="clear" w:color="auto" w:fill="FFE599" w:themeFill="accent4" w:themeFillTint="66"/>
          <w:lang w:val="nl-NL" w:eastAsia="nl-NL"/>
        </w:rPr>
        <w:t>20</w:t>
      </w:r>
      <w:r w:rsidRPr="0015630D">
        <w:rPr>
          <w:szCs w:val="24"/>
          <w:shd w:val="clear" w:color="auto" w:fill="FFE599" w:themeFill="accent4" w:themeFillTint="66"/>
          <w:lang w:val="nl-NL" w:eastAsia="nl-NL"/>
        </w:rPr>
        <w:t>-20</w:t>
      </w:r>
      <w:r>
        <w:rPr>
          <w:szCs w:val="24"/>
          <w:shd w:val="clear" w:color="auto" w:fill="FFE599" w:themeFill="accent4" w:themeFillTint="66"/>
          <w:lang w:val="nl-NL" w:eastAsia="nl-NL"/>
        </w:rPr>
        <w:t>2</w:t>
      </w:r>
      <w:r>
        <w:rPr>
          <w:szCs w:val="24"/>
          <w:shd w:val="clear" w:color="auto" w:fill="FFE599" w:themeFill="accent4" w:themeFillTint="66"/>
          <w:lang w:val="nl-NL" w:eastAsia="nl-NL"/>
        </w:rPr>
        <w:t>1</w:t>
      </w:r>
      <w:r w:rsidRPr="0015630D">
        <w:rPr>
          <w:szCs w:val="24"/>
          <w:lang w:val="nl-NL" w:eastAsia="nl-NL"/>
        </w:rPr>
        <w:t xml:space="preserve"> bedraagt het geïndexeerd plafond:</w:t>
      </w:r>
    </w:p>
    <w:p w:rsidR="003F2063" w:rsidRPr="0015630D" w:rsidRDefault="00F8458E" w:rsidP="003F2063">
      <w:pPr>
        <w:pStyle w:val="Opsomming2"/>
        <w:ind w:left="680" w:hanging="340"/>
        <w:rPr>
          <w:lang w:val="nl-NL"/>
        </w:rPr>
      </w:pPr>
      <w:r w:rsidRPr="0015630D">
        <w:rPr>
          <w:lang w:val="nl-NL"/>
        </w:rPr>
        <w:t>voor kleuters €</w:t>
      </w:r>
      <w:r>
        <w:rPr>
          <w:lang w:val="nl-NL"/>
        </w:rPr>
        <w:t xml:space="preserve"> </w:t>
      </w:r>
      <w:r w:rsidRPr="0015630D">
        <w:rPr>
          <w:lang w:val="nl-NL"/>
        </w:rPr>
        <w:t>45</w:t>
      </w:r>
    </w:p>
    <w:p w:rsidR="003F2063" w:rsidRPr="0015630D" w:rsidRDefault="00F8458E" w:rsidP="003F2063">
      <w:pPr>
        <w:pStyle w:val="Opsomming2"/>
        <w:ind w:left="680" w:hanging="340"/>
        <w:rPr>
          <w:lang w:val="nl-NL"/>
        </w:rPr>
      </w:pPr>
      <w:r w:rsidRPr="0015630D">
        <w:rPr>
          <w:lang w:val="nl-NL"/>
        </w:rPr>
        <w:t xml:space="preserve">voor lagere schoolkinderen </w:t>
      </w:r>
      <w:r w:rsidRPr="00A27F9B">
        <w:rPr>
          <w:lang w:val="nl-NL"/>
        </w:rPr>
        <w:t>€ 90</w:t>
      </w:r>
    </w:p>
    <w:p w:rsidR="003F2063" w:rsidRPr="0015630D" w:rsidRDefault="00F8458E" w:rsidP="003F2063">
      <w:pPr>
        <w:pStyle w:val="Opsomming"/>
        <w:ind w:left="340" w:hanging="340"/>
        <w:rPr>
          <w:lang w:val="nl-NL"/>
        </w:rPr>
      </w:pPr>
      <w:r w:rsidRPr="0015630D">
        <w:lastRenderedPageBreak/>
        <w:t>Meerdaagse</w:t>
      </w:r>
      <w:r w:rsidRPr="0015630D">
        <w:rPr>
          <w:lang w:val="nl-NL"/>
        </w:rPr>
        <w:t xml:space="preserve"> uitstappen. Voor deze categorie dient de school voor het schooljaar </w:t>
      </w:r>
      <w:r>
        <w:rPr>
          <w:shd w:val="clear" w:color="auto" w:fill="FFE599" w:themeFill="accent4" w:themeFillTint="66"/>
          <w:lang w:val="nl-NL"/>
        </w:rPr>
        <w:t>20</w:t>
      </w:r>
      <w:r>
        <w:rPr>
          <w:shd w:val="clear" w:color="auto" w:fill="FFE599" w:themeFill="accent4" w:themeFillTint="66"/>
          <w:lang w:val="nl-NL"/>
        </w:rPr>
        <w:t>20</w:t>
      </w:r>
      <w:r w:rsidRPr="0015630D">
        <w:rPr>
          <w:shd w:val="clear" w:color="auto" w:fill="FFE599" w:themeFill="accent4" w:themeFillTint="66"/>
          <w:lang w:val="nl-NL"/>
        </w:rPr>
        <w:t>-20</w:t>
      </w:r>
      <w:r>
        <w:rPr>
          <w:shd w:val="clear" w:color="auto" w:fill="FFE599" w:themeFill="accent4" w:themeFillTint="66"/>
          <w:lang w:val="nl-NL"/>
        </w:rPr>
        <w:t>2</w:t>
      </w:r>
      <w:r>
        <w:rPr>
          <w:shd w:val="clear" w:color="auto" w:fill="FFE599" w:themeFill="accent4" w:themeFillTint="66"/>
          <w:lang w:val="nl-NL"/>
        </w:rPr>
        <w:t>1</w:t>
      </w:r>
      <w:r w:rsidRPr="0015630D">
        <w:rPr>
          <w:lang w:val="nl-NL"/>
        </w:rPr>
        <w:t xml:space="preserve"> een maximumfactuur van </w:t>
      </w:r>
      <w:r w:rsidRPr="00902D4A">
        <w:rPr>
          <w:shd w:val="clear" w:color="auto" w:fill="FFE599" w:themeFill="accent4" w:themeFillTint="66"/>
          <w:lang w:val="nl-NL"/>
        </w:rPr>
        <w:t>€ 44</w:t>
      </w:r>
      <w:r>
        <w:rPr>
          <w:shd w:val="clear" w:color="auto" w:fill="FFE599" w:themeFill="accent4" w:themeFillTint="66"/>
          <w:lang w:val="nl-NL"/>
        </w:rPr>
        <w:t>5</w:t>
      </w:r>
      <w:r w:rsidRPr="0015630D">
        <w:rPr>
          <w:lang w:val="nl-NL"/>
        </w:rPr>
        <w:t xml:space="preserve"> per kind voor de volledige loopbaan lager onderwijs </w:t>
      </w:r>
      <w:r w:rsidRPr="0015630D">
        <w:rPr>
          <w:lang w:val="nl-NL"/>
        </w:rPr>
        <w:t xml:space="preserve">te respecteren. Voor het kleuteronderwijs mag geen bijdrage gevraagd worden. </w:t>
      </w:r>
    </w:p>
    <w:p w:rsidR="003F2063" w:rsidRPr="0015630D" w:rsidRDefault="00F8458E" w:rsidP="003F2063">
      <w:pPr>
        <w:pStyle w:val="Opsomming"/>
        <w:spacing w:after="200"/>
        <w:ind w:left="340" w:hanging="340"/>
        <w:rPr>
          <w:lang w:val="nl-NL"/>
        </w:rPr>
      </w:pPr>
      <w:r w:rsidRPr="0015630D">
        <w:rPr>
          <w:lang w:val="nl-NL"/>
        </w:rPr>
        <w:t xml:space="preserve">Diensten die de school aanbiedt en die buiten de </w:t>
      </w:r>
      <w:r w:rsidRPr="0015630D">
        <w:t>kosteloosheid</w:t>
      </w:r>
      <w:r w:rsidRPr="0015630D">
        <w:rPr>
          <w:lang w:val="nl-NL"/>
        </w:rPr>
        <w:t xml:space="preserve"> en de maximumfacturen vallen. Voor deze categorie worden de kosten opgenomen in een bijdrageregeling. Deze bijdrage</w:t>
      </w:r>
      <w:r w:rsidRPr="0015630D">
        <w:rPr>
          <w:lang w:val="nl-NL"/>
        </w:rPr>
        <w:t xml:space="preserve">regeling wordt besproken in de schoolraad en wordt bij het begin van het schooljaar meegedeeld aan de ouders. De kosten die aan de ouders worden doorgerekend moeten in verhouding zijn tot de geleverde prestatie. </w:t>
      </w:r>
    </w:p>
    <w:p w:rsidR="003F2063" w:rsidRPr="0015630D" w:rsidRDefault="00F8458E" w:rsidP="003F2063">
      <w:pPr>
        <w:pStyle w:val="Kop1"/>
      </w:pPr>
      <w:bookmarkStart w:id="54" w:name="_Hlk49840345"/>
      <w:bookmarkStart w:id="55" w:name="_Toc36631031"/>
      <w:bookmarkEnd w:id="53"/>
      <w:r w:rsidRPr="0015630D">
        <w:t>Geldelijke en niet-geldelijke ondersteuning</w:t>
      </w:r>
      <w:r w:rsidRPr="0015630D">
        <w:t xml:space="preserve"> die niet afkomstig is van de Vlaamse Gemeenschap en de rechtspersonen die daarvan afhangen (reclame- en sponsorbeleid)</w:t>
      </w:r>
      <w:bookmarkEnd w:id="54"/>
      <w:r>
        <w:rPr>
          <w:sz w:val="20"/>
          <w:szCs w:val="20"/>
          <w:vertAlign w:val="superscript"/>
        </w:rPr>
        <w:footnoteReference w:id="18"/>
      </w:r>
      <w:bookmarkEnd w:id="55"/>
    </w:p>
    <w:p w:rsidR="003F2063" w:rsidRPr="0015630D" w:rsidRDefault="00F8458E" w:rsidP="003F2063">
      <w:pPr>
        <w:spacing w:before="100" w:beforeAutospacing="1" w:after="100" w:afterAutospacing="1"/>
        <w:rPr>
          <w:rFonts w:eastAsia="Times New Roman"/>
          <w:color w:val="262626" w:themeColor="text1" w:themeTint="D9"/>
          <w:lang w:val="nl-NL" w:eastAsia="nl-NL"/>
        </w:rPr>
      </w:pPr>
      <w:r>
        <w:rPr>
          <w:rFonts w:eastAsia="Times New Roman"/>
          <w:color w:val="262626" w:themeColor="text1" w:themeTint="D9"/>
          <w:lang w:val="nl-NL" w:eastAsia="nl-NL"/>
        </w:rPr>
        <w:t>In het d</w:t>
      </w:r>
      <w:r w:rsidRPr="0015630D">
        <w:rPr>
          <w:rFonts w:eastAsia="Times New Roman"/>
          <w:color w:val="262626" w:themeColor="text1" w:themeTint="D9"/>
          <w:lang w:val="nl-NL" w:eastAsia="nl-NL"/>
        </w:rPr>
        <w:t xml:space="preserve">ecreet basisonderwijs zijn een aantal beginselen vastgelegd waaraan scholen, die reclame en sponsoring door derden toelaten, </w:t>
      </w:r>
      <w:r w:rsidRPr="0015630D">
        <w:rPr>
          <w:rFonts w:eastAsia="Times New Roman"/>
          <w:color w:val="262626" w:themeColor="text1" w:themeTint="D9"/>
          <w:lang w:val="nl-NL" w:eastAsia="nl-NL"/>
        </w:rPr>
        <w:t>zich moeten houden.</w:t>
      </w:r>
    </w:p>
    <w:p w:rsidR="003F2063" w:rsidRPr="0015630D" w:rsidRDefault="00F8458E" w:rsidP="003F2063">
      <w:pPr>
        <w:spacing w:before="100" w:beforeAutospacing="1" w:after="120"/>
        <w:rPr>
          <w:rFonts w:eastAsia="Times New Roman"/>
          <w:color w:val="262626" w:themeColor="text1" w:themeTint="D9"/>
          <w:lang w:val="nl-NL" w:eastAsia="nl-NL"/>
        </w:rPr>
      </w:pPr>
      <w:r w:rsidRPr="0015630D">
        <w:rPr>
          <w:rFonts w:eastAsia="Times New Roman"/>
          <w:color w:val="262626" w:themeColor="text1" w:themeTint="D9"/>
          <w:lang w:val="nl-NL" w:eastAsia="nl-NL"/>
        </w:rPr>
        <w:t>Artikel 51, §4 bepaalt dat een schoolbestuur dat mededelingen toelaat die rechtstreeks of onrechtstreeks tot doel hebben de verkoop van producten of diensten te bevorderen de volgende principes moet in acht nemen:</w:t>
      </w:r>
    </w:p>
    <w:p w:rsidR="003F2063" w:rsidRPr="0015630D" w:rsidRDefault="00F8458E" w:rsidP="003F2063">
      <w:pPr>
        <w:pStyle w:val="Opsomming"/>
        <w:ind w:left="340" w:hanging="340"/>
        <w:rPr>
          <w:lang w:val="nl-NL"/>
        </w:rPr>
      </w:pPr>
      <w:r w:rsidRPr="0015630D">
        <w:rPr>
          <w:lang w:val="nl-NL"/>
        </w:rPr>
        <w:t xml:space="preserve">De door het </w:t>
      </w:r>
      <w:r w:rsidRPr="0015630D">
        <w:rPr>
          <w:lang w:val="nl-NL"/>
        </w:rPr>
        <w:t>schoolbestuur verstrekte leermiddelen of verplichte activiteiten moeten vrij blijven van reclame.</w:t>
      </w:r>
    </w:p>
    <w:p w:rsidR="003F2063" w:rsidRPr="0015630D" w:rsidRDefault="00F8458E" w:rsidP="003F2063">
      <w:pPr>
        <w:pStyle w:val="Opsomming"/>
        <w:ind w:left="340" w:hanging="340"/>
        <w:rPr>
          <w:lang w:val="nl-NL"/>
        </w:rPr>
      </w:pPr>
      <w:r w:rsidRPr="0015630D">
        <w:rPr>
          <w:lang w:val="nl-NL"/>
        </w:rPr>
        <w:t>Facultatieve activiteiten (b</w:t>
      </w:r>
      <w:r>
        <w:rPr>
          <w:lang w:val="nl-NL"/>
        </w:rPr>
        <w:t>v</w:t>
      </w:r>
      <w:r w:rsidRPr="0015630D">
        <w:rPr>
          <w:lang w:val="nl-NL"/>
        </w:rPr>
        <w:t>. schoolreis, bosklassen,...) moeten vrij blijven van reclame, behalve wanneer die enkel verwijst naar het feit dat de activiteit</w:t>
      </w:r>
      <w:r w:rsidRPr="0015630D">
        <w:rPr>
          <w:lang w:val="nl-NL"/>
        </w:rPr>
        <w:t xml:space="preserve"> of een gedeelte van de activiteit ingericht werd door middel van een gift, een schenking of een prestatie om niet of verricht werd onder de reële prijs door een bij name genoemde natuurlijke persoon, rechtspersoon of een feitelijke vereniging.</w:t>
      </w:r>
    </w:p>
    <w:p w:rsidR="003F2063" w:rsidRPr="00D04C43" w:rsidRDefault="00F8458E" w:rsidP="003F2063">
      <w:pPr>
        <w:pStyle w:val="Opsomming"/>
        <w:ind w:left="340" w:hanging="340"/>
        <w:rPr>
          <w:lang w:val="nl-NL"/>
        </w:rPr>
      </w:pPr>
      <w:r w:rsidRPr="0015630D">
        <w:rPr>
          <w:lang w:val="nl-NL"/>
        </w:rPr>
        <w:t xml:space="preserve">Reclame en </w:t>
      </w:r>
      <w:r w:rsidRPr="0015630D">
        <w:rPr>
          <w:lang w:val="nl-NL"/>
        </w:rPr>
        <w:t xml:space="preserve">sponsoring mogen niet kennelijk onverenigbaar zijn met de pedagogische en onderwijskundige taken en doelstellingen van de school. Dit principe betekent dat er geen </w:t>
      </w:r>
      <w:r w:rsidRPr="00D04C43">
        <w:rPr>
          <w:lang w:val="nl-NL"/>
        </w:rPr>
        <w:t>schade mag berokkend worden aan de geestelijke en/of lichamelijke gesteldheid van leerlingen</w:t>
      </w:r>
      <w:r w:rsidRPr="00D04C43">
        <w:rPr>
          <w:lang w:val="nl-NL"/>
        </w:rPr>
        <w:t xml:space="preserve"> en dat sponsoring en reclame in overeenstemming moet zijn met de goede smaak en het fatsoen.</w:t>
      </w:r>
    </w:p>
    <w:p w:rsidR="003F2063" w:rsidRPr="00D04C43" w:rsidRDefault="00F8458E" w:rsidP="003F2063">
      <w:pPr>
        <w:pStyle w:val="Opsomming"/>
        <w:spacing w:after="200"/>
        <w:ind w:left="340" w:hanging="340"/>
        <w:rPr>
          <w:lang w:val="nl-NL"/>
        </w:rPr>
      </w:pPr>
      <w:r w:rsidRPr="00D04C43">
        <w:rPr>
          <w:lang w:val="nl-NL"/>
        </w:rPr>
        <w:t>Reclame en sponsoring mogen de objectiviteit, de geloofwaardigheid, de betrouwbaarheid en de onafhankelijkheid van de school niet in het gedrang brengen.</w:t>
      </w:r>
    </w:p>
    <w:p w:rsidR="003F2063" w:rsidRPr="00DA77BD" w:rsidRDefault="00F8458E" w:rsidP="003F2063">
      <w:pPr>
        <w:rPr>
          <w:rFonts w:eastAsia="Times New Roman"/>
          <w:color w:val="262626" w:themeColor="text1" w:themeTint="D9"/>
          <w:lang w:val="nl-NL" w:eastAsia="nl-NL"/>
        </w:rPr>
      </w:pPr>
      <w:r w:rsidRPr="00DA77BD">
        <w:rPr>
          <w:rFonts w:eastAsia="Times New Roman"/>
          <w:color w:val="262626" w:themeColor="text1" w:themeTint="D9"/>
          <w:lang w:val="nl-NL" w:eastAsia="nl-NL"/>
        </w:rPr>
        <w:t>Elke sch</w:t>
      </w:r>
      <w:r w:rsidRPr="00DA77BD">
        <w:rPr>
          <w:rFonts w:eastAsia="Times New Roman"/>
          <w:color w:val="262626" w:themeColor="text1" w:themeTint="D9"/>
          <w:lang w:val="nl-NL" w:eastAsia="nl-NL"/>
        </w:rPr>
        <w:t>ool die wenst gebruik te maken van reclame en sponsoring, moet over de hierboven vermelde algemene principes concrete afspraken maken. Het staat vast dat reclame en sponsoring hoe dan ook een rol spelen in de moderne maatschappij en in de belevingswereld v</w:t>
      </w:r>
      <w:r w:rsidRPr="00DA77BD">
        <w:rPr>
          <w:rFonts w:eastAsia="Times New Roman"/>
          <w:color w:val="262626" w:themeColor="text1" w:themeTint="D9"/>
          <w:lang w:val="nl-NL" w:eastAsia="nl-NL"/>
        </w:rPr>
        <w:t>an kinderen. Het is daarom essentieel dat er over de fundamentele visie op reclame en sponsoring voorafgaandelijk overleg wordt gepleegd in de schoolraad. Via het schoolreglement worden de ouders geïnformeerd over de afspraken die er m.b.t. sponsoring en r</w:t>
      </w:r>
      <w:r w:rsidRPr="00DA77BD">
        <w:rPr>
          <w:rFonts w:eastAsia="Times New Roman"/>
          <w:color w:val="262626" w:themeColor="text1" w:themeTint="D9"/>
          <w:lang w:val="nl-NL" w:eastAsia="nl-NL"/>
        </w:rPr>
        <w:t>eclame gemaakt werden.</w:t>
      </w:r>
    </w:p>
    <w:p w:rsidR="003F2063" w:rsidRPr="00DA77BD" w:rsidRDefault="00F8458E" w:rsidP="003F2063">
      <w:pPr>
        <w:rPr>
          <w:rFonts w:eastAsia="Times New Roman"/>
          <w:color w:val="262626" w:themeColor="text1" w:themeTint="D9"/>
          <w:szCs w:val="24"/>
          <w:lang w:val="nl-NL" w:eastAsia="nl-NL"/>
        </w:rPr>
      </w:pPr>
      <w:r w:rsidRPr="00DA77BD">
        <w:rPr>
          <w:rFonts w:eastAsia="Times New Roman"/>
          <w:color w:val="262626" w:themeColor="text1" w:themeTint="D9"/>
          <w:szCs w:val="24"/>
          <w:lang w:val="nl-NL" w:eastAsia="nl-NL"/>
        </w:rPr>
        <w:t>Als ouders het niet eens zijn met beslissingen van de school inzake sponsoring, kunnen zij daarover een klacht indienen bij de Commissie Zorgvuldig Bestuur.</w:t>
      </w:r>
    </w:p>
    <w:p w:rsidR="003F2063" w:rsidRPr="00DA77BD" w:rsidRDefault="00F8458E" w:rsidP="003F2063">
      <w:pPr>
        <w:pStyle w:val="Kop1"/>
      </w:pPr>
      <w:bookmarkStart w:id="56" w:name="_Toc36631032"/>
      <w:r w:rsidRPr="00DA77BD">
        <w:lastRenderedPageBreak/>
        <w:t>Privacy</w:t>
      </w:r>
      <w:bookmarkEnd w:id="56"/>
    </w:p>
    <w:p w:rsidR="003F2063" w:rsidRPr="00DA77BD" w:rsidRDefault="00F8458E" w:rsidP="003F2063">
      <w:pPr>
        <w:autoSpaceDE w:val="0"/>
        <w:autoSpaceDN w:val="0"/>
        <w:adjustRightInd w:val="0"/>
        <w:rPr>
          <w:rFonts w:eastAsia="Times New Roman"/>
          <w:color w:val="262626" w:themeColor="text1" w:themeTint="D9"/>
          <w:lang w:val="nl-NL" w:eastAsia="nl-NL"/>
        </w:rPr>
      </w:pPr>
      <w:r w:rsidRPr="00E53FB3">
        <w:rPr>
          <w:rFonts w:eastAsia="Times New Roman"/>
          <w:color w:val="262626" w:themeColor="text1" w:themeTint="D9"/>
          <w:lang w:val="nl-NL" w:eastAsia="nl-NL"/>
        </w:rPr>
        <w:t>De reglementaire basis voor de passage uit het schoolreglement is de</w:t>
      </w:r>
      <w:r w:rsidRPr="00E53FB3">
        <w:rPr>
          <w:rFonts w:eastAsia="Times New Roman"/>
          <w:color w:val="262626" w:themeColor="text1" w:themeTint="D9"/>
          <w:lang w:val="nl-NL" w:eastAsia="nl-NL"/>
        </w:rPr>
        <w:t xml:space="preserve"> Algemene Verordening Gegevensbesc</w:t>
      </w:r>
      <w:r>
        <w:rPr>
          <w:rFonts w:eastAsia="Times New Roman"/>
          <w:color w:val="262626" w:themeColor="text1" w:themeTint="D9"/>
          <w:lang w:val="nl-NL" w:eastAsia="nl-NL"/>
        </w:rPr>
        <w:t>herming (AVG) van 27 april 2016</w:t>
      </w:r>
      <w:r w:rsidRPr="00E53FB3">
        <w:rPr>
          <w:rFonts w:eastAsia="Times New Roman"/>
          <w:color w:val="262626" w:themeColor="text1" w:themeTint="D9"/>
          <w:lang w:val="nl-NL" w:eastAsia="nl-NL"/>
        </w:rPr>
        <w:t>.</w:t>
      </w:r>
    </w:p>
    <w:p w:rsidR="003F2063" w:rsidRPr="00DA77BD" w:rsidRDefault="00F8458E" w:rsidP="003F2063">
      <w:pPr>
        <w:pStyle w:val="Kop2"/>
        <w:numPr>
          <w:ilvl w:val="1"/>
          <w:numId w:val="1"/>
        </w:numPr>
        <w:spacing w:before="240"/>
        <w:ind w:left="737" w:hanging="737"/>
        <w:rPr>
          <w:rFonts w:eastAsia="Times New Roman"/>
          <w:lang w:val="nl-NL" w:eastAsia="nl-NL"/>
        </w:rPr>
      </w:pPr>
      <w:bookmarkStart w:id="57" w:name="_Toc36631033"/>
      <w:r w:rsidRPr="00DA77BD">
        <w:rPr>
          <w:rFonts w:eastAsia="Times New Roman"/>
          <w:lang w:val="nl-NL" w:eastAsia="nl-NL"/>
        </w:rPr>
        <w:t>Overdracht van leerlingengegevens bij schoolverandering</w:t>
      </w:r>
      <w:bookmarkEnd w:id="57"/>
    </w:p>
    <w:p w:rsidR="003F2063" w:rsidRPr="00DA77BD" w:rsidRDefault="00F8458E" w:rsidP="003F2063">
      <w:pPr>
        <w:autoSpaceDE w:val="0"/>
        <w:autoSpaceDN w:val="0"/>
        <w:adjustRightInd w:val="0"/>
        <w:rPr>
          <w:rFonts w:eastAsia="Times New Roman"/>
          <w:color w:val="262626" w:themeColor="text1" w:themeTint="D9"/>
          <w:lang w:val="nl-NL" w:eastAsia="nl-NL"/>
        </w:rPr>
      </w:pPr>
      <w:r w:rsidRPr="00DA77BD">
        <w:rPr>
          <w:rFonts w:eastAsia="Times New Roman"/>
          <w:color w:val="262626" w:themeColor="text1" w:themeTint="D9"/>
          <w:lang w:val="nl-NL" w:eastAsia="nl-NL"/>
        </w:rPr>
        <w:t>In geval van schoolverandering worden tussen de betrokken scholen leerlingengegevens overgedragen onder de volgende voorwaarden:</w:t>
      </w:r>
    </w:p>
    <w:p w:rsidR="003F2063" w:rsidRPr="00DA77BD" w:rsidRDefault="00F8458E" w:rsidP="003F2063">
      <w:pPr>
        <w:pStyle w:val="Opsomming"/>
        <w:ind w:left="340" w:hanging="340"/>
        <w:rPr>
          <w:lang w:val="nl-NL"/>
        </w:rPr>
      </w:pPr>
      <w:r w:rsidRPr="00DA77BD">
        <w:rPr>
          <w:lang w:val="nl-NL"/>
        </w:rPr>
        <w:t>de gegevens hebben enkel betrekking op de leerlingspecifieke onderwijsloopbaan</w:t>
      </w:r>
      <w:r>
        <w:rPr>
          <w:lang w:val="nl-NL"/>
        </w:rPr>
        <w:t>.</w:t>
      </w:r>
      <w:r>
        <w:rPr>
          <w:lang w:val="nl-NL"/>
        </w:rPr>
        <w:t xml:space="preserve"> </w:t>
      </w:r>
      <w:r>
        <w:rPr>
          <w:shd w:val="clear" w:color="auto" w:fill="FFE599" w:themeFill="accent4" w:themeFillTint="66"/>
        </w:rPr>
        <w:t>Het gaat om de</w:t>
      </w:r>
      <w:r w:rsidRPr="0015172F">
        <w:rPr>
          <w:shd w:val="clear" w:color="auto" w:fill="FFE599" w:themeFill="accent4" w:themeFillTint="66"/>
        </w:rPr>
        <w:t xml:space="preserve"> essentiële gegevens die de studieresultaten en studievoortgang van de leerling bevorderen, monitoren, evalueren en attesteren</w:t>
      </w:r>
      <w:r w:rsidRPr="00DA77BD">
        <w:rPr>
          <w:lang w:val="nl-NL"/>
        </w:rPr>
        <w:t>;</w:t>
      </w:r>
    </w:p>
    <w:p w:rsidR="003F2063" w:rsidRPr="00DA77BD" w:rsidRDefault="00F8458E" w:rsidP="003F2063">
      <w:pPr>
        <w:pStyle w:val="Opsomming"/>
        <w:ind w:left="340" w:hanging="340"/>
        <w:rPr>
          <w:lang w:val="nl-NL"/>
        </w:rPr>
      </w:pPr>
      <w:r w:rsidRPr="00DA77BD">
        <w:rPr>
          <w:lang w:val="nl-NL"/>
        </w:rPr>
        <w:t>de overdracht gebeurt enkel in het</w:t>
      </w:r>
      <w:r w:rsidRPr="00DA77BD">
        <w:rPr>
          <w:lang w:val="nl-NL"/>
        </w:rPr>
        <w:t xml:space="preserve"> belang van de persoon op wie de onderwijsloopbaan betrekking heeft;</w:t>
      </w:r>
    </w:p>
    <w:p w:rsidR="003F2063" w:rsidRPr="00DA77BD" w:rsidRDefault="00F8458E" w:rsidP="003F2063">
      <w:pPr>
        <w:pStyle w:val="Opsomming"/>
        <w:spacing w:after="200"/>
        <w:ind w:left="340" w:hanging="340"/>
        <w:rPr>
          <w:lang w:val="nl-NL"/>
        </w:rPr>
      </w:pPr>
      <w:r w:rsidRPr="00DA77BD">
        <w:rPr>
          <w:lang w:val="nl-NL"/>
        </w:rPr>
        <w:t>tenzij de regelgeving de overdracht verplicht stelt, gebeurt de overdracht niet indien de ouders er zich expliciet tegen verzetten, na, op hun verzoek, de gegevens te hebben ingezien.</w:t>
      </w:r>
    </w:p>
    <w:p w:rsidR="003F2063" w:rsidRPr="00DA77BD" w:rsidRDefault="00F8458E" w:rsidP="003F2063">
      <w:pPr>
        <w:rPr>
          <w:color w:val="262626" w:themeColor="text1" w:themeTint="D9"/>
          <w:lang w:eastAsia="nl-BE"/>
        </w:rPr>
      </w:pPr>
      <w:r w:rsidRPr="00026366">
        <w:rPr>
          <w:color w:val="262626" w:themeColor="text1" w:themeTint="D9"/>
          <w:lang w:eastAsia="nl-BE"/>
        </w:rPr>
        <w:t>Een</w:t>
      </w:r>
      <w:r w:rsidRPr="00026366">
        <w:rPr>
          <w:color w:val="262626" w:themeColor="text1" w:themeTint="D9"/>
          <w:lang w:eastAsia="nl-BE"/>
        </w:rPr>
        <w:t xml:space="preserve"> gemotiveerd verslag of een verslag </w:t>
      </w:r>
      <w:r w:rsidRPr="00DA77BD">
        <w:rPr>
          <w:color w:val="262626" w:themeColor="text1" w:themeTint="D9"/>
          <w:lang w:eastAsia="nl-BE"/>
        </w:rPr>
        <w:t>dient verplicht te worden overgedragen door de oude school aan de nieuwe school.</w:t>
      </w:r>
    </w:p>
    <w:p w:rsidR="003F2063" w:rsidRPr="00DA77BD" w:rsidRDefault="00F8458E" w:rsidP="003F2063">
      <w:pPr>
        <w:rPr>
          <w:color w:val="262626" w:themeColor="text1" w:themeTint="D9"/>
          <w:lang w:eastAsia="nl-BE"/>
        </w:rPr>
      </w:pPr>
      <w:r w:rsidRPr="00DA77BD">
        <w:rPr>
          <w:color w:val="262626" w:themeColor="text1" w:themeTint="D9"/>
          <w:lang w:eastAsia="nl-BE"/>
        </w:rPr>
        <w:t>Gegevens die betrekking hebben op schending van leefregels door de leerling zijn nooit tussen scholen overdraagbaar.</w:t>
      </w:r>
    </w:p>
    <w:p w:rsidR="003F2063" w:rsidRPr="00E53FB3" w:rsidRDefault="00F8458E" w:rsidP="003F2063">
      <w:pPr>
        <w:pStyle w:val="Kop2"/>
        <w:numPr>
          <w:ilvl w:val="1"/>
          <w:numId w:val="1"/>
        </w:numPr>
        <w:spacing w:before="240"/>
        <w:ind w:left="737" w:hanging="737"/>
        <w:rPr>
          <w:rFonts w:eastAsia="Times New Roman"/>
          <w:lang w:val="nl-NL" w:eastAsia="nl-NL"/>
        </w:rPr>
      </w:pPr>
      <w:bookmarkStart w:id="58" w:name="_Toc36631034"/>
      <w:r w:rsidRPr="00E53FB3">
        <w:rPr>
          <w:rFonts w:eastAsia="Times New Roman"/>
          <w:lang w:val="nl-NL" w:eastAsia="nl-NL"/>
        </w:rPr>
        <w:t xml:space="preserve">Publicatie van beeld- </w:t>
      </w:r>
      <w:r w:rsidRPr="00E53FB3">
        <w:rPr>
          <w:rFonts w:eastAsia="Times New Roman"/>
          <w:lang w:val="nl-NL" w:eastAsia="nl-NL"/>
        </w:rPr>
        <w:t>of geluidsopnames (foto’s, filmpjes …)</w:t>
      </w:r>
      <w:bookmarkEnd w:id="58"/>
    </w:p>
    <w:p w:rsidR="003F2063" w:rsidRPr="00EB40AC" w:rsidRDefault="00F8458E" w:rsidP="003F2063">
      <w:pPr>
        <w:rPr>
          <w:color w:val="262626" w:themeColor="text1" w:themeTint="D9"/>
          <w:lang w:eastAsia="nl-BE"/>
        </w:rPr>
      </w:pPr>
      <w:r w:rsidRPr="00E53FB3">
        <w:rPr>
          <w:color w:val="262626" w:themeColor="text1" w:themeTint="D9"/>
          <w:lang w:eastAsia="nl-BE"/>
        </w:rPr>
        <w:t>Scholen maken en publiceren beeld-of geluidsopnames van situaties die deel uitmaken van het gewone schoolse leven steeds op een respectvolle manier. Hiervoor moeten ze wel ook steeds de uitdrukkelijke toestemming van de betrokkenen vragen. Deze toestemming</w:t>
      </w:r>
      <w:r w:rsidRPr="00E53FB3">
        <w:rPr>
          <w:color w:val="262626" w:themeColor="text1" w:themeTint="D9"/>
          <w:lang w:eastAsia="nl-BE"/>
        </w:rPr>
        <w:t xml:space="preserve"> is altijd intrekbaar. Dit betekent dat er vanaf dan geen beeld-of geluidsopnames van die</w:t>
      </w:r>
      <w:r>
        <w:rPr>
          <w:color w:val="262626" w:themeColor="text1" w:themeTint="D9"/>
          <w:lang w:eastAsia="nl-BE"/>
        </w:rPr>
        <w:t xml:space="preserve"> leerling mogen worden verwerkt </w:t>
      </w:r>
      <w:r w:rsidRPr="00026366">
        <w:rPr>
          <w:color w:val="262626" w:themeColor="text1" w:themeTint="D9"/>
          <w:lang w:eastAsia="nl-BE"/>
        </w:rPr>
        <w:t>voor de doelen waarvoor de betrokkene zijn toestemming heeft ingetrokken (bv. voor een bepaald medium).</w:t>
      </w:r>
    </w:p>
    <w:p w:rsidR="003F2063" w:rsidRDefault="00F8458E" w:rsidP="003F2063">
      <w:pPr>
        <w:rPr>
          <w:color w:val="262626" w:themeColor="text1" w:themeTint="D9"/>
          <w:lang w:eastAsia="nl-BE"/>
        </w:rPr>
      </w:pPr>
      <w:r w:rsidRPr="00026366">
        <w:rPr>
          <w:color w:val="262626" w:themeColor="text1" w:themeTint="D9"/>
          <w:lang w:eastAsia="nl-BE"/>
        </w:rPr>
        <w:t xml:space="preserve">Het is voldoende om, eenmalig, </w:t>
      </w:r>
      <w:r w:rsidRPr="00026366">
        <w:rPr>
          <w:color w:val="262626" w:themeColor="text1" w:themeTint="D9"/>
          <w:lang w:eastAsia="nl-BE"/>
        </w:rPr>
        <w:t>bij het begin van de schoolloopbaan van de leerling in de school de toestemming te verzoeken. Die toestemming geldt dan voor de volledige schoolloopbaan van de leerling. Indien de school de beeld- of geluidsopnames voor andere doelen wil gebruiken dan eerd</w:t>
      </w:r>
      <w:r w:rsidRPr="00026366">
        <w:rPr>
          <w:color w:val="262626" w:themeColor="text1" w:themeTint="D9"/>
          <w:lang w:eastAsia="nl-BE"/>
        </w:rPr>
        <w:t>er gevraagd (bv. in een ander medium), dan moet ze opnieuw toestemming vragen.</w:t>
      </w:r>
    </w:p>
    <w:p w:rsidR="003F2063" w:rsidRDefault="00F8458E" w:rsidP="003F2063">
      <w:pPr>
        <w:rPr>
          <w:color w:val="262626" w:themeColor="text1" w:themeTint="D9"/>
          <w:lang w:eastAsia="nl-BE"/>
        </w:rPr>
      </w:pPr>
      <w:r w:rsidRPr="00E53FB3">
        <w:rPr>
          <w:color w:val="262626" w:themeColor="text1" w:themeTint="D9"/>
          <w:lang w:eastAsia="nl-BE"/>
        </w:rPr>
        <w:t>Op school mogen enkel personeelsleden of personen die daarvoor een opdracht hebben gekregen, bv. de schoolfotograaf, beeld-of geluidsopnames maken. Door deze bepaling mogen leer</w:t>
      </w:r>
      <w:r w:rsidRPr="00E53FB3">
        <w:rPr>
          <w:color w:val="262626" w:themeColor="text1" w:themeTint="D9"/>
          <w:lang w:eastAsia="nl-BE"/>
        </w:rPr>
        <w:t>lingen dus zelf geen beeld-of geluidsopnames maken met bv. hun gsm’s. Dergelijke bepaling in het schoolreglement over de regelgeving kan een ontradend effect hebben en op die manier deel uitmaken van de preventiestrategie van de school.</w:t>
      </w:r>
    </w:p>
    <w:p w:rsidR="003F2063" w:rsidRPr="00B016FA" w:rsidRDefault="00F8458E" w:rsidP="003F2063">
      <w:pPr>
        <w:pStyle w:val="Kop2"/>
        <w:numPr>
          <w:ilvl w:val="1"/>
          <w:numId w:val="1"/>
        </w:numPr>
        <w:spacing w:before="240"/>
        <w:ind w:left="737" w:hanging="737"/>
        <w:rPr>
          <w:rFonts w:eastAsia="Times New Roman"/>
          <w:lang w:val="nl-NL" w:eastAsia="nl-NL"/>
        </w:rPr>
      </w:pPr>
      <w:bookmarkStart w:id="59" w:name="_Toc36631035"/>
      <w:r w:rsidRPr="00B016FA">
        <w:rPr>
          <w:rFonts w:eastAsia="Times New Roman"/>
          <w:lang w:val="nl-NL" w:eastAsia="nl-NL"/>
        </w:rPr>
        <w:t xml:space="preserve">Recht op inzage, </w:t>
      </w:r>
      <w:r w:rsidRPr="00B016FA">
        <w:rPr>
          <w:rFonts w:eastAsia="Times New Roman"/>
          <w:lang w:val="nl-NL" w:eastAsia="nl-NL"/>
        </w:rPr>
        <w:t>toelichting en kopie</w:t>
      </w:r>
      <w:bookmarkEnd w:id="59"/>
    </w:p>
    <w:p w:rsidR="003F2063" w:rsidRPr="00794201" w:rsidRDefault="00F8458E" w:rsidP="003F2063">
      <w:pPr>
        <w:autoSpaceDE w:val="0"/>
        <w:autoSpaceDN w:val="0"/>
        <w:adjustRightInd w:val="0"/>
        <w:rPr>
          <w:rFonts w:eastAsia="Times New Roman"/>
          <w:color w:val="262626" w:themeColor="text1" w:themeTint="D9"/>
          <w:lang w:val="nl-NL" w:eastAsia="nl-NL"/>
        </w:rPr>
      </w:pPr>
      <w:r w:rsidRPr="00794201">
        <w:rPr>
          <w:rFonts w:eastAsia="Times New Roman"/>
          <w:color w:val="262626" w:themeColor="text1" w:themeTint="D9"/>
          <w:lang w:val="nl-NL" w:eastAsia="nl-NL"/>
        </w:rPr>
        <w:t xml:space="preserve">Ouders hebben recht op inzage in en recht op toelichting bij de gegevens die op de leerling betrekking hebben, waaronder de evaluatiegegevens, die worden verzameld door de school. </w:t>
      </w:r>
      <w:r w:rsidRPr="00E53FB3">
        <w:rPr>
          <w:rFonts w:eastAsia="Times New Roman"/>
          <w:color w:val="262626" w:themeColor="text1" w:themeTint="D9"/>
          <w:lang w:val="nl-NL" w:eastAsia="nl-NL"/>
        </w:rPr>
        <w:t>Ouders kunnen een kopie vragen van de leerlingengegeven</w:t>
      </w:r>
      <w:r w:rsidRPr="00E53FB3">
        <w:rPr>
          <w:rFonts w:eastAsia="Times New Roman"/>
          <w:color w:val="262626" w:themeColor="text1" w:themeTint="D9"/>
          <w:lang w:val="nl-NL" w:eastAsia="nl-NL"/>
        </w:rPr>
        <w:t xml:space="preserve">s. De school mag geen retributiekost vragen voor de eerste kopie van een document. Voor bijkomende kopieën van dat document mag wel een redelijke vergoeding op basis van de administratieve kosten worden aangerekend. </w:t>
      </w:r>
    </w:p>
    <w:p w:rsidR="00B7280C" w:rsidRPr="00794201" w:rsidRDefault="00F8458E" w:rsidP="003F2063">
      <w:pPr>
        <w:autoSpaceDE w:val="0"/>
        <w:autoSpaceDN w:val="0"/>
        <w:adjustRightInd w:val="0"/>
        <w:rPr>
          <w:rFonts w:eastAsia="Times New Roman"/>
          <w:color w:val="262626" w:themeColor="text1" w:themeTint="D9"/>
          <w:lang w:val="nl-NL" w:eastAsia="nl-NL"/>
        </w:rPr>
      </w:pPr>
      <w:r w:rsidRPr="00E53FB3">
        <w:rPr>
          <w:rFonts w:eastAsia="Times New Roman"/>
          <w:color w:val="262626" w:themeColor="text1" w:themeTint="D9"/>
          <w:lang w:val="nl-NL" w:eastAsia="nl-NL"/>
        </w:rPr>
        <w:lastRenderedPageBreak/>
        <w:t xml:space="preserve">Het toegangsrecht van ouders doet geen </w:t>
      </w:r>
      <w:r w:rsidRPr="00E53FB3">
        <w:rPr>
          <w:rFonts w:eastAsia="Times New Roman"/>
          <w:color w:val="262626" w:themeColor="text1" w:themeTint="D9"/>
          <w:lang w:val="nl-NL" w:eastAsia="nl-NL"/>
        </w:rPr>
        <w:t>afbreuk aan het feit dat een minderjarige leerling over voldoende onderscheidingsvermogen kan beschikken om zelfstandig zijn privacy rechten uit te oefenen. Voor een leerling met voldoende onderscheidingsvermogen oefenen de ouders (of de personen die in re</w:t>
      </w:r>
      <w:r w:rsidRPr="00E53FB3">
        <w:rPr>
          <w:rFonts w:eastAsia="Times New Roman"/>
          <w:color w:val="262626" w:themeColor="text1" w:themeTint="D9"/>
          <w:lang w:val="nl-NL" w:eastAsia="nl-NL"/>
        </w:rPr>
        <w:t>chte of in feite toezicht uitoefenen op de leerling) in principe niet de privacy rechten van de leerling uit zonder diens toestemming. Dat betekent dat de school in bepaalde situaties een afweging zal moeten maken in het belang van de leerling. In elk geva</w:t>
      </w:r>
      <w:r w:rsidRPr="00E53FB3">
        <w:rPr>
          <w:rFonts w:eastAsia="Times New Roman"/>
          <w:color w:val="262626" w:themeColor="text1" w:themeTint="D9"/>
          <w:lang w:val="nl-NL" w:eastAsia="nl-NL"/>
        </w:rPr>
        <w:t>l zal ze privacygevoelige informatie enkel aan de ouders doorgeven met medeweten van de leerling.</w:t>
      </w:r>
    </w:p>
    <w:p w:rsidR="003F2063" w:rsidRDefault="00F8458E" w:rsidP="003F2063">
      <w:pPr>
        <w:autoSpaceDE w:val="0"/>
        <w:autoSpaceDN w:val="0"/>
        <w:adjustRightInd w:val="0"/>
        <w:rPr>
          <w:rFonts w:eastAsia="Times New Roman"/>
          <w:color w:val="262626" w:themeColor="text1" w:themeTint="D9"/>
          <w:lang w:val="nl-NL" w:eastAsia="nl-NL"/>
        </w:rPr>
      </w:pPr>
      <w:r w:rsidRPr="00794201">
        <w:rPr>
          <w:rFonts w:eastAsia="Times New Roman"/>
          <w:color w:val="262626" w:themeColor="text1" w:themeTint="D9"/>
          <w:lang w:val="nl-NL" w:eastAsia="nl-NL"/>
        </w:rPr>
        <w:t>Iedere kopie dient persoonlijk en vertrouwelijk behandeld te worden, mag niet verspreid worden noch publiek worden gemaakt en mag enkel gebruikt worden in fun</w:t>
      </w:r>
      <w:r w:rsidRPr="00794201">
        <w:rPr>
          <w:rFonts w:eastAsia="Times New Roman"/>
          <w:color w:val="262626" w:themeColor="text1" w:themeTint="D9"/>
          <w:lang w:val="nl-NL" w:eastAsia="nl-NL"/>
        </w:rPr>
        <w:t>ctie van de onde</w:t>
      </w:r>
      <w:r>
        <w:rPr>
          <w:rFonts w:eastAsia="Times New Roman"/>
          <w:color w:val="262626" w:themeColor="text1" w:themeTint="D9"/>
          <w:lang w:val="nl-NL" w:eastAsia="nl-NL"/>
        </w:rPr>
        <w:t xml:space="preserve">rwijsloopbaan van de leerling. </w:t>
      </w:r>
    </w:p>
    <w:p w:rsidR="003F2063" w:rsidRPr="00794201" w:rsidRDefault="00F8458E" w:rsidP="003F2063">
      <w:pPr>
        <w:autoSpaceDE w:val="0"/>
        <w:autoSpaceDN w:val="0"/>
        <w:adjustRightInd w:val="0"/>
        <w:ind w:right="-171"/>
        <w:rPr>
          <w:rFonts w:eastAsia="Times New Roman"/>
          <w:color w:val="262626" w:themeColor="text1" w:themeTint="D9"/>
          <w:lang w:val="nl-NL" w:eastAsia="nl-NL"/>
        </w:rPr>
      </w:pPr>
      <w:r w:rsidRPr="00794201">
        <w:rPr>
          <w:rFonts w:eastAsia="Times New Roman"/>
          <w:color w:val="262626" w:themeColor="text1" w:themeTint="D9"/>
          <w:lang w:val="nl-NL" w:eastAsia="nl-NL"/>
        </w:rPr>
        <w:t xml:space="preserve">Als bepaalde gegevens ook een derde betreffen en volledige inzage in de gegevens door ouders afbreuk zou doen aan het recht van de derde op bescherming van zijn persoonlijke levenssfeer, wordt de toegang tot </w:t>
      </w:r>
      <w:r w:rsidRPr="00794201">
        <w:rPr>
          <w:rFonts w:eastAsia="Times New Roman"/>
          <w:color w:val="262626" w:themeColor="text1" w:themeTint="D9"/>
          <w:lang w:val="nl-NL" w:eastAsia="nl-NL"/>
        </w:rPr>
        <w:t>deze gegevens verstrekt via een gesprek, gedeeltelijke inzage of rapportage.</w:t>
      </w:r>
    </w:p>
    <w:p w:rsidR="003F2063" w:rsidRDefault="00F8458E" w:rsidP="003F2063">
      <w:pPr>
        <w:pStyle w:val="Kop2"/>
        <w:numPr>
          <w:ilvl w:val="1"/>
          <w:numId w:val="1"/>
        </w:numPr>
        <w:spacing w:before="240"/>
        <w:ind w:left="737" w:hanging="737"/>
        <w:rPr>
          <w:rFonts w:eastAsia="Times New Roman"/>
          <w:lang w:val="nl-NL" w:eastAsia="nl-NL"/>
        </w:rPr>
      </w:pPr>
      <w:bookmarkStart w:id="60" w:name="_Toc36631036"/>
      <w:r w:rsidRPr="00E53FB3">
        <w:rPr>
          <w:rFonts w:eastAsia="Times New Roman"/>
          <w:lang w:val="nl-NL" w:eastAsia="nl-NL"/>
        </w:rPr>
        <w:t>Bewakingscamera’s</w:t>
      </w:r>
      <w:bookmarkEnd w:id="60"/>
    </w:p>
    <w:p w:rsidR="003F2063" w:rsidRPr="00026366" w:rsidRDefault="00F8458E" w:rsidP="00026366">
      <w:pPr>
        <w:autoSpaceDE w:val="0"/>
        <w:autoSpaceDN w:val="0"/>
        <w:adjustRightInd w:val="0"/>
        <w:ind w:right="-171"/>
        <w:rPr>
          <w:rFonts w:eastAsia="Times New Roman"/>
          <w:color w:val="262626" w:themeColor="text1" w:themeTint="D9"/>
          <w:lang w:val="nl-NL" w:eastAsia="nl-NL"/>
        </w:rPr>
      </w:pPr>
      <w:r w:rsidRPr="00026366">
        <w:rPr>
          <w:rFonts w:eastAsia="Times New Roman"/>
          <w:color w:val="262626" w:themeColor="text1" w:themeTint="D9"/>
          <w:lang w:val="nl-NL" w:eastAsia="nl-NL"/>
        </w:rPr>
        <w:t xml:space="preserve">Een school geldt als een publiek toegankelijke, gesloten ruimte. Ze kan gebruik maken van bewakingscamera’s. </w:t>
      </w:r>
    </w:p>
    <w:p w:rsidR="003F2063" w:rsidRPr="00026366" w:rsidRDefault="00F8458E" w:rsidP="00026366">
      <w:pPr>
        <w:autoSpaceDE w:val="0"/>
        <w:autoSpaceDN w:val="0"/>
        <w:adjustRightInd w:val="0"/>
        <w:ind w:right="-171"/>
        <w:rPr>
          <w:rFonts w:eastAsia="Times New Roman"/>
          <w:color w:val="262626" w:themeColor="text1" w:themeTint="D9"/>
          <w:lang w:val="nl-NL" w:eastAsia="nl-NL"/>
        </w:rPr>
      </w:pPr>
      <w:r w:rsidRPr="00026366">
        <w:rPr>
          <w:rFonts w:eastAsia="Times New Roman"/>
          <w:color w:val="262626" w:themeColor="text1" w:themeTint="D9"/>
          <w:lang w:val="nl-NL" w:eastAsia="nl-NL"/>
        </w:rPr>
        <w:t xml:space="preserve">De beslissing om camera’s op te hangen wordt genomen door het schoolbestuur en moet aan de politiediensten meegedeeld worden via </w:t>
      </w:r>
      <w:hyperlink r:id="rId16" w:history="1">
        <w:r w:rsidRPr="00045E64">
          <w:rPr>
            <w:rStyle w:val="Hyperlink"/>
            <w:rFonts w:eastAsia="Times New Roman"/>
            <w:lang w:val="nl-NL" w:eastAsia="nl-NL"/>
          </w:rPr>
          <w:t>www.aangiftecamera.be</w:t>
        </w:r>
      </w:hyperlink>
      <w:r w:rsidRPr="00026366">
        <w:rPr>
          <w:rFonts w:eastAsia="Times New Roman"/>
          <w:color w:val="262626" w:themeColor="text1" w:themeTint="D9"/>
          <w:lang w:val="nl-NL" w:eastAsia="nl-NL"/>
        </w:rPr>
        <w:t>. Deze mededeling bevat een aantal gegevens en gebeurt op el</w:t>
      </w:r>
      <w:r w:rsidRPr="00026366">
        <w:rPr>
          <w:rFonts w:eastAsia="Times New Roman"/>
          <w:color w:val="262626" w:themeColor="text1" w:themeTint="D9"/>
          <w:lang w:val="nl-NL" w:eastAsia="nl-NL"/>
        </w:rPr>
        <w:t>ektronische wijze via het centraal e-loket voor de aangifte van bewakingscamera’s, dat door de Federale Overheidsdienst Binnenlandse Zaken ter beschikking wordt gesteld. Het schoolbestuur doet dat uiterlijk de dag vóór die waarop de bewakingscamera in gebr</w:t>
      </w:r>
      <w:r w:rsidRPr="00026366">
        <w:rPr>
          <w:rFonts w:eastAsia="Times New Roman"/>
          <w:color w:val="262626" w:themeColor="text1" w:themeTint="D9"/>
          <w:lang w:val="nl-NL" w:eastAsia="nl-NL"/>
        </w:rPr>
        <w:t>uik worden genomen. Heimelijk gebruik is verboden. Bovendien mogen beelden die geen bijdrage leveren voor het bewijzen van misdrijven, van schade of van overlast of tot het identificeren van een dader, een verstoorder van de openbare orde, een getuige of e</w:t>
      </w:r>
      <w:r w:rsidRPr="00026366">
        <w:rPr>
          <w:rFonts w:eastAsia="Times New Roman"/>
          <w:color w:val="262626" w:themeColor="text1" w:themeTint="D9"/>
          <w:lang w:val="nl-NL" w:eastAsia="nl-NL"/>
        </w:rPr>
        <w:t>en slachtoffer niet langer dan één maand bewaard worden. Bewakingscamera's mogen noch beelden opleveren die de intimiteit van een persoon schenden, noch gericht zijn op het inwinnen van informatie over de filosofische, religieuze, politieke, syndicale gezi</w:t>
      </w:r>
      <w:r w:rsidRPr="00026366">
        <w:rPr>
          <w:rFonts w:eastAsia="Times New Roman"/>
          <w:color w:val="262626" w:themeColor="text1" w:themeTint="D9"/>
          <w:lang w:val="nl-NL" w:eastAsia="nl-NL"/>
        </w:rPr>
        <w:t>ndheid, etnische of sociale origine, het seksuele leven of de gezondheidstoestand.</w:t>
      </w:r>
    </w:p>
    <w:p w:rsidR="003F2063" w:rsidRPr="00026366" w:rsidRDefault="00F8458E" w:rsidP="00026366">
      <w:pPr>
        <w:autoSpaceDE w:val="0"/>
        <w:autoSpaceDN w:val="0"/>
        <w:adjustRightInd w:val="0"/>
        <w:ind w:right="-171"/>
        <w:rPr>
          <w:rFonts w:eastAsia="Times New Roman"/>
          <w:color w:val="262626" w:themeColor="text1" w:themeTint="D9"/>
          <w:lang w:val="nl-NL" w:eastAsia="nl-NL"/>
        </w:rPr>
      </w:pPr>
      <w:r w:rsidRPr="00026366">
        <w:rPr>
          <w:rFonts w:eastAsia="Times New Roman"/>
          <w:color w:val="262626" w:themeColor="text1" w:themeTint="D9"/>
          <w:lang w:val="nl-NL" w:eastAsia="nl-NL"/>
        </w:rPr>
        <w:t>De ouders en de leerlingen worden best over het gebruik van bewakingscamera’s geïnformeerd in het schoolreglement. Het betreden van een plaats waar een pictogram aangeeft da</w:t>
      </w:r>
      <w:r w:rsidRPr="00026366">
        <w:rPr>
          <w:rFonts w:eastAsia="Times New Roman"/>
          <w:color w:val="262626" w:themeColor="text1" w:themeTint="D9"/>
          <w:lang w:val="nl-NL" w:eastAsia="nl-NL"/>
        </w:rPr>
        <w:t>t er camerabewaking plaatsvindt, geldt als voorafgaande toestemming.</w:t>
      </w:r>
    </w:p>
    <w:sectPr w:rsidR="003F2063" w:rsidRPr="00026366" w:rsidSect="003F2063">
      <w:footerReference w:type="even" r:id="rId17"/>
      <w:footerReference w:type="default" r:id="rId18"/>
      <w:footerReference w:type="first" r:id="rId19"/>
      <w:pgSz w:w="11906" w:h="16838"/>
      <w:pgMar w:top="1134" w:right="1134" w:bottom="964" w:left="1871"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58E" w:rsidRDefault="00F8458E">
      <w:pPr>
        <w:spacing w:after="0" w:line="240" w:lineRule="auto"/>
      </w:pPr>
      <w:r>
        <w:separator/>
      </w:r>
    </w:p>
  </w:endnote>
  <w:endnote w:type="continuationSeparator" w:id="0">
    <w:p w:rsidR="00F8458E" w:rsidRDefault="00F84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NewRomanMTSt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4D9" w:rsidRPr="009B4034" w:rsidRDefault="00F8458E" w:rsidP="003F2063">
    <w:pPr>
      <w:pStyle w:val="Voettekst"/>
      <w:tabs>
        <w:tab w:val="clear" w:pos="4536"/>
        <w:tab w:val="clear" w:pos="9072"/>
        <w:tab w:val="right" w:pos="8901"/>
      </w:tabs>
      <w:spacing w:after="120" w:line="240" w:lineRule="auto"/>
      <w:rPr>
        <w:color w:val="262626" w:themeColor="text1" w:themeTint="D9"/>
      </w:rPr>
    </w:pPr>
    <w:r w:rsidRPr="00F005F6">
      <w:rPr>
        <w:b/>
        <w:color w:val="262626" w:themeColor="text1" w:themeTint="D9"/>
        <w:sz w:val="18"/>
        <w:szCs w:val="18"/>
      </w:rPr>
      <w:fldChar w:fldCharType="begin"/>
    </w:r>
    <w:r w:rsidRPr="00F005F6">
      <w:rPr>
        <w:b/>
        <w:color w:val="262626" w:themeColor="text1" w:themeTint="D9"/>
        <w:sz w:val="18"/>
        <w:szCs w:val="18"/>
      </w:rPr>
      <w:instrText>PAGE  \* Arabic  \* MERGEFORMAT</w:instrText>
    </w:r>
    <w:r w:rsidRPr="00F005F6">
      <w:rPr>
        <w:b/>
        <w:color w:val="262626" w:themeColor="text1" w:themeTint="D9"/>
        <w:sz w:val="18"/>
        <w:szCs w:val="18"/>
      </w:rPr>
      <w:fldChar w:fldCharType="separate"/>
    </w:r>
    <w:r w:rsidR="00CE7660" w:rsidRPr="00CE7660">
      <w:rPr>
        <w:b/>
        <w:noProof/>
        <w:color w:val="262626" w:themeColor="text1" w:themeTint="D9"/>
        <w:sz w:val="18"/>
        <w:szCs w:val="18"/>
        <w:lang w:val="nl-NL"/>
      </w:rPr>
      <w:t>2</w:t>
    </w:r>
    <w:r w:rsidRPr="00F005F6">
      <w:rPr>
        <w:b/>
        <w:color w:val="262626" w:themeColor="text1" w:themeTint="D9"/>
        <w:sz w:val="18"/>
        <w:szCs w:val="18"/>
      </w:rPr>
      <w:fldChar w:fldCharType="end"/>
    </w:r>
    <w:r w:rsidRPr="009B4034">
      <w:rPr>
        <w:color w:val="262626" w:themeColor="text1" w:themeTint="D9"/>
        <w:sz w:val="18"/>
        <w:szCs w:val="18"/>
        <w:lang w:val="nl-NL"/>
      </w:rPr>
      <w:t xml:space="preserve"> van </w:t>
    </w:r>
    <w:r w:rsidRPr="00F005F6">
      <w:rPr>
        <w:b/>
        <w:color w:val="262626" w:themeColor="text1" w:themeTint="D9"/>
        <w:sz w:val="18"/>
        <w:szCs w:val="18"/>
      </w:rPr>
      <w:fldChar w:fldCharType="begin"/>
    </w:r>
    <w:r w:rsidRPr="00F005F6">
      <w:rPr>
        <w:b/>
        <w:color w:val="262626" w:themeColor="text1" w:themeTint="D9"/>
        <w:sz w:val="18"/>
        <w:szCs w:val="18"/>
      </w:rPr>
      <w:instrText>NUMPAGES  \* Arabic  \* MERGEFORMAT</w:instrText>
    </w:r>
    <w:r w:rsidRPr="00F005F6">
      <w:rPr>
        <w:b/>
        <w:color w:val="262626" w:themeColor="text1" w:themeTint="D9"/>
        <w:sz w:val="18"/>
        <w:szCs w:val="18"/>
      </w:rPr>
      <w:fldChar w:fldCharType="separate"/>
    </w:r>
    <w:r w:rsidR="00CE7660" w:rsidRPr="00CE7660">
      <w:rPr>
        <w:b/>
        <w:noProof/>
        <w:color w:val="262626" w:themeColor="text1" w:themeTint="D9"/>
        <w:sz w:val="18"/>
        <w:szCs w:val="18"/>
        <w:lang w:val="nl-NL"/>
      </w:rPr>
      <w:t>20</w:t>
    </w:r>
    <w:r w:rsidRPr="00F005F6">
      <w:rPr>
        <w:b/>
        <w:noProof/>
        <w:color w:val="262626" w:themeColor="text1" w:themeTint="D9"/>
        <w:sz w:val="18"/>
        <w:szCs w:val="18"/>
        <w:lang w:val="nl-NL"/>
      </w:rPr>
      <w:fldChar w:fldCharType="end"/>
    </w:r>
    <w:r w:rsidRPr="009B4034">
      <w:rPr>
        <w:color w:val="262626" w:themeColor="text1" w:themeTint="D9"/>
        <w:sz w:val="18"/>
        <w:szCs w:val="18"/>
      </w:rPr>
      <w:tab/>
    </w:r>
    <w:r w:rsidRPr="00F005F6">
      <w:rPr>
        <w:b/>
        <w:color w:val="262626" w:themeColor="text1" w:themeTint="D9"/>
        <w:sz w:val="18"/>
        <w:szCs w:val="18"/>
      </w:rPr>
      <w:fldChar w:fldCharType="begin"/>
    </w:r>
    <w:r w:rsidRPr="00F005F6">
      <w:rPr>
        <w:b/>
        <w:color w:val="262626" w:themeColor="text1" w:themeTint="D9"/>
        <w:sz w:val="18"/>
        <w:szCs w:val="18"/>
      </w:rPr>
      <w:instrText xml:space="preserve"> STYLEREF  Referentie  \* MERGEFORMA</w:instrText>
    </w:r>
    <w:r w:rsidRPr="00F005F6">
      <w:rPr>
        <w:b/>
        <w:color w:val="262626" w:themeColor="text1" w:themeTint="D9"/>
        <w:sz w:val="18"/>
        <w:szCs w:val="18"/>
      </w:rPr>
      <w:instrText xml:space="preserve">T </w:instrText>
    </w:r>
    <w:r w:rsidRPr="00F005F6">
      <w:rPr>
        <w:b/>
        <w:color w:val="262626" w:themeColor="text1" w:themeTint="D9"/>
        <w:sz w:val="18"/>
        <w:szCs w:val="18"/>
      </w:rPr>
      <w:fldChar w:fldCharType="separate"/>
    </w:r>
    <w:r w:rsidR="00CE7660" w:rsidRPr="00CE7660">
      <w:rPr>
        <w:b/>
        <w:bCs/>
        <w:noProof/>
        <w:color w:val="262626" w:themeColor="text1" w:themeTint="D9"/>
        <w:sz w:val="18"/>
        <w:szCs w:val="18"/>
        <w:lang w:val="nl-NL"/>
      </w:rPr>
      <w:t>MLER</w:t>
    </w:r>
    <w:r w:rsidR="00CE7660">
      <w:rPr>
        <w:b/>
        <w:noProof/>
        <w:color w:val="262626" w:themeColor="text1" w:themeTint="D9"/>
        <w:sz w:val="18"/>
        <w:szCs w:val="18"/>
      </w:rPr>
      <w:t>_063_B02</w:t>
    </w:r>
    <w:r w:rsidRPr="00F005F6">
      <w:rPr>
        <w:b/>
        <w:color w:val="262626" w:themeColor="text1" w:themeTint="D9"/>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4D9" w:rsidRPr="00E42B54" w:rsidRDefault="00F8458E" w:rsidP="003F2063">
    <w:pPr>
      <w:pStyle w:val="Voettekst"/>
      <w:tabs>
        <w:tab w:val="clear" w:pos="4536"/>
        <w:tab w:val="clear" w:pos="9072"/>
        <w:tab w:val="right" w:pos="8901"/>
      </w:tabs>
      <w:spacing w:after="120" w:line="240" w:lineRule="auto"/>
    </w:pPr>
    <w:r w:rsidRPr="00F005F6">
      <w:rPr>
        <w:b/>
        <w:noProof/>
        <w:color w:val="262626" w:themeColor="text1" w:themeTint="D9"/>
        <w:lang w:val="en-US"/>
      </w:rPr>
      <w:drawing>
        <wp:anchor distT="0" distB="0" distL="114300" distR="114300" simplePos="0" relativeHeight="251658240" behindDoc="1" locked="0" layoutInCell="1" allowOverlap="1">
          <wp:simplePos x="0" y="0"/>
          <wp:positionH relativeFrom="rightMargin">
            <wp:align>left</wp:align>
          </wp:positionH>
          <wp:positionV relativeFrom="paragraph">
            <wp:posOffset>-885825</wp:posOffset>
          </wp:positionV>
          <wp:extent cx="540000" cy="1005688"/>
          <wp:effectExtent l="0" t="0" r="0" b="444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975" t="10246" r="21154" b="6558"/>
                  <a:stretch>
                    <a:fillRect/>
                  </a:stretch>
                </pic:blipFill>
                <pic:spPr bwMode="auto">
                  <a:xfrm>
                    <a:off x="0" y="0"/>
                    <a:ext cx="540000" cy="10056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005F6">
      <w:rPr>
        <w:b/>
        <w:color w:val="262626" w:themeColor="text1" w:themeTint="D9"/>
        <w:sz w:val="18"/>
        <w:szCs w:val="18"/>
      </w:rPr>
      <w:fldChar w:fldCharType="begin"/>
    </w:r>
    <w:r w:rsidRPr="00F005F6">
      <w:rPr>
        <w:b/>
        <w:color w:val="262626" w:themeColor="text1" w:themeTint="D9"/>
        <w:sz w:val="18"/>
        <w:szCs w:val="18"/>
      </w:rPr>
      <w:instrText xml:space="preserve"> STYLEREF  Referentie  \* MERGEFORMAT </w:instrText>
    </w:r>
    <w:r w:rsidRPr="00F005F6">
      <w:rPr>
        <w:b/>
        <w:color w:val="262626" w:themeColor="text1" w:themeTint="D9"/>
        <w:sz w:val="18"/>
        <w:szCs w:val="18"/>
      </w:rPr>
      <w:fldChar w:fldCharType="separate"/>
    </w:r>
    <w:r w:rsidR="00CE7660" w:rsidRPr="00CE7660">
      <w:rPr>
        <w:b/>
        <w:bCs/>
        <w:noProof/>
        <w:color w:val="262626" w:themeColor="text1" w:themeTint="D9"/>
        <w:sz w:val="18"/>
        <w:szCs w:val="18"/>
        <w:lang w:val="nl-NL"/>
      </w:rPr>
      <w:t>MLER</w:t>
    </w:r>
    <w:r w:rsidR="00CE7660">
      <w:rPr>
        <w:b/>
        <w:noProof/>
        <w:color w:val="262626" w:themeColor="text1" w:themeTint="D9"/>
        <w:sz w:val="18"/>
        <w:szCs w:val="18"/>
      </w:rPr>
      <w:t>_063_B02</w:t>
    </w:r>
    <w:r w:rsidRPr="00F005F6">
      <w:rPr>
        <w:b/>
        <w:color w:val="262626" w:themeColor="text1" w:themeTint="D9"/>
        <w:sz w:val="18"/>
        <w:szCs w:val="18"/>
      </w:rPr>
      <w:fldChar w:fldCharType="end"/>
    </w:r>
    <w:r w:rsidRPr="00E42B54">
      <w:rPr>
        <w:color w:val="262626" w:themeColor="text1" w:themeTint="D9"/>
        <w:sz w:val="18"/>
        <w:szCs w:val="18"/>
      </w:rPr>
      <w:tab/>
    </w:r>
    <w:r w:rsidRPr="00F005F6">
      <w:rPr>
        <w:b/>
        <w:color w:val="262626" w:themeColor="text1" w:themeTint="D9"/>
        <w:sz w:val="18"/>
        <w:szCs w:val="18"/>
      </w:rPr>
      <w:fldChar w:fldCharType="begin"/>
    </w:r>
    <w:r w:rsidRPr="00F005F6">
      <w:rPr>
        <w:b/>
        <w:color w:val="262626" w:themeColor="text1" w:themeTint="D9"/>
        <w:sz w:val="18"/>
        <w:szCs w:val="18"/>
      </w:rPr>
      <w:instrText>PAGE  \* Arabic  \* MERGEFORMAT</w:instrText>
    </w:r>
    <w:r w:rsidRPr="00F005F6">
      <w:rPr>
        <w:b/>
        <w:color w:val="262626" w:themeColor="text1" w:themeTint="D9"/>
        <w:sz w:val="18"/>
        <w:szCs w:val="18"/>
      </w:rPr>
      <w:fldChar w:fldCharType="separate"/>
    </w:r>
    <w:r w:rsidR="00CE7660" w:rsidRPr="00CE7660">
      <w:rPr>
        <w:b/>
        <w:noProof/>
        <w:color w:val="262626" w:themeColor="text1" w:themeTint="D9"/>
        <w:sz w:val="18"/>
        <w:szCs w:val="18"/>
        <w:lang w:val="nl-NL"/>
      </w:rPr>
      <w:t>3</w:t>
    </w:r>
    <w:r w:rsidRPr="00F005F6">
      <w:rPr>
        <w:b/>
        <w:color w:val="262626" w:themeColor="text1" w:themeTint="D9"/>
        <w:sz w:val="18"/>
        <w:szCs w:val="18"/>
      </w:rPr>
      <w:fldChar w:fldCharType="end"/>
    </w:r>
    <w:r w:rsidRPr="00E42B54">
      <w:rPr>
        <w:color w:val="262626" w:themeColor="text1" w:themeTint="D9"/>
        <w:sz w:val="18"/>
        <w:szCs w:val="18"/>
        <w:lang w:val="nl-NL"/>
      </w:rPr>
      <w:t xml:space="preserve"> van </w:t>
    </w:r>
    <w:r w:rsidRPr="00F005F6">
      <w:rPr>
        <w:b/>
        <w:color w:val="262626" w:themeColor="text1" w:themeTint="D9"/>
        <w:sz w:val="18"/>
        <w:szCs w:val="18"/>
      </w:rPr>
      <w:fldChar w:fldCharType="begin"/>
    </w:r>
    <w:r w:rsidRPr="00F005F6">
      <w:rPr>
        <w:b/>
        <w:color w:val="262626" w:themeColor="text1" w:themeTint="D9"/>
        <w:sz w:val="18"/>
        <w:szCs w:val="18"/>
      </w:rPr>
      <w:instrText>NUMPAGES  \* Arabic  \* MERGEFORMAT</w:instrText>
    </w:r>
    <w:r w:rsidRPr="00F005F6">
      <w:rPr>
        <w:b/>
        <w:color w:val="262626" w:themeColor="text1" w:themeTint="D9"/>
        <w:sz w:val="18"/>
        <w:szCs w:val="18"/>
      </w:rPr>
      <w:fldChar w:fldCharType="separate"/>
    </w:r>
    <w:r w:rsidR="00CE7660" w:rsidRPr="00CE7660">
      <w:rPr>
        <w:b/>
        <w:noProof/>
        <w:color w:val="262626" w:themeColor="text1" w:themeTint="D9"/>
        <w:sz w:val="18"/>
        <w:szCs w:val="18"/>
        <w:lang w:val="nl-NL"/>
      </w:rPr>
      <w:t>20</w:t>
    </w:r>
    <w:r w:rsidRPr="00F005F6">
      <w:rPr>
        <w:b/>
        <w:noProof/>
        <w:color w:val="262626" w:themeColor="text1" w:themeTint="D9"/>
        <w:sz w:val="18"/>
        <w:szCs w:val="18"/>
        <w:lang w:val="nl-NL"/>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4D9" w:rsidRPr="00A11EA3" w:rsidRDefault="00F8458E" w:rsidP="003F2063">
    <w:pPr>
      <w:pStyle w:val="Voettekst"/>
      <w:tabs>
        <w:tab w:val="clear" w:pos="4536"/>
        <w:tab w:val="clear" w:pos="9072"/>
        <w:tab w:val="right" w:pos="8901"/>
      </w:tabs>
      <w:spacing w:after="120" w:line="240" w:lineRule="auto"/>
      <w:rPr>
        <w:color w:val="262626" w:themeColor="text1" w:themeTint="D9"/>
      </w:rPr>
    </w:pPr>
    <w:r w:rsidRPr="00C94071">
      <w:rPr>
        <w:b/>
        <w:color w:val="262626" w:themeColor="text1" w:themeTint="D9"/>
        <w:sz w:val="18"/>
        <w:szCs w:val="18"/>
      </w:rPr>
      <w:fldChar w:fldCharType="begin"/>
    </w:r>
    <w:r w:rsidRPr="00C94071">
      <w:rPr>
        <w:b/>
        <w:color w:val="262626" w:themeColor="text1" w:themeTint="D9"/>
        <w:sz w:val="18"/>
        <w:szCs w:val="18"/>
      </w:rPr>
      <w:instrText xml:space="preserve"> STYLEREF  Referentie  \* MERGEFORMAT </w:instrText>
    </w:r>
    <w:r w:rsidRPr="00C94071">
      <w:rPr>
        <w:b/>
        <w:color w:val="262626" w:themeColor="text1" w:themeTint="D9"/>
        <w:sz w:val="18"/>
        <w:szCs w:val="18"/>
      </w:rPr>
      <w:fldChar w:fldCharType="separate"/>
    </w:r>
    <w:r w:rsidR="00CE7660">
      <w:rPr>
        <w:b/>
        <w:noProof/>
        <w:color w:val="262626" w:themeColor="text1" w:themeTint="D9"/>
        <w:sz w:val="18"/>
        <w:szCs w:val="18"/>
      </w:rPr>
      <w:t>MLER_063_B02</w:t>
    </w:r>
    <w:r w:rsidRPr="00C94071">
      <w:rPr>
        <w:b/>
        <w:color w:val="262626" w:themeColor="text1" w:themeTint="D9"/>
        <w:sz w:val="18"/>
        <w:szCs w:val="18"/>
      </w:rPr>
      <w:fldChar w:fldCharType="end"/>
    </w:r>
    <w:r w:rsidRPr="00A11EA3">
      <w:rPr>
        <w:color w:val="262626" w:themeColor="text1" w:themeTint="D9"/>
        <w:sz w:val="18"/>
        <w:szCs w:val="18"/>
      </w:rPr>
      <w:tab/>
    </w:r>
    <w:r w:rsidRPr="00C94071">
      <w:rPr>
        <w:b/>
        <w:color w:val="262626" w:themeColor="text1" w:themeTint="D9"/>
        <w:sz w:val="18"/>
        <w:szCs w:val="18"/>
      </w:rPr>
      <w:fldChar w:fldCharType="begin"/>
    </w:r>
    <w:r w:rsidRPr="00C94071">
      <w:rPr>
        <w:b/>
        <w:color w:val="262626" w:themeColor="text1" w:themeTint="D9"/>
        <w:sz w:val="18"/>
        <w:szCs w:val="18"/>
      </w:rPr>
      <w:instrText>PAGE  \* Arabic  \* MERGEFORMAT</w:instrText>
    </w:r>
    <w:r w:rsidRPr="00C94071">
      <w:rPr>
        <w:b/>
        <w:color w:val="262626" w:themeColor="text1" w:themeTint="D9"/>
        <w:sz w:val="18"/>
        <w:szCs w:val="18"/>
      </w:rPr>
      <w:fldChar w:fldCharType="separate"/>
    </w:r>
    <w:r w:rsidR="00CE7660" w:rsidRPr="00CE7660">
      <w:rPr>
        <w:b/>
        <w:noProof/>
        <w:color w:val="262626" w:themeColor="text1" w:themeTint="D9"/>
        <w:sz w:val="18"/>
        <w:szCs w:val="18"/>
        <w:lang w:val="nl-NL"/>
      </w:rPr>
      <w:t>1</w:t>
    </w:r>
    <w:r w:rsidRPr="00C94071">
      <w:rPr>
        <w:b/>
        <w:color w:val="262626" w:themeColor="text1" w:themeTint="D9"/>
        <w:sz w:val="18"/>
        <w:szCs w:val="18"/>
      </w:rPr>
      <w:fldChar w:fldCharType="end"/>
    </w:r>
    <w:r w:rsidRPr="00A11EA3">
      <w:rPr>
        <w:color w:val="262626" w:themeColor="text1" w:themeTint="D9"/>
        <w:sz w:val="18"/>
        <w:szCs w:val="18"/>
        <w:lang w:val="nl-NL"/>
      </w:rPr>
      <w:t xml:space="preserve"> van </w:t>
    </w:r>
    <w:r w:rsidRPr="00C94071">
      <w:rPr>
        <w:b/>
        <w:color w:val="262626" w:themeColor="text1" w:themeTint="D9"/>
        <w:sz w:val="18"/>
        <w:szCs w:val="18"/>
      </w:rPr>
      <w:fldChar w:fldCharType="begin"/>
    </w:r>
    <w:r w:rsidRPr="00C94071">
      <w:rPr>
        <w:b/>
        <w:color w:val="262626" w:themeColor="text1" w:themeTint="D9"/>
        <w:sz w:val="18"/>
        <w:szCs w:val="18"/>
      </w:rPr>
      <w:instrText>NUMPAGES</w:instrText>
    </w:r>
    <w:r w:rsidRPr="00C94071">
      <w:rPr>
        <w:b/>
        <w:color w:val="262626" w:themeColor="text1" w:themeTint="D9"/>
        <w:sz w:val="18"/>
        <w:szCs w:val="18"/>
      </w:rPr>
      <w:instrText xml:space="preserve">  \* Arabic  \* MERGEFORMAT</w:instrText>
    </w:r>
    <w:r w:rsidRPr="00C94071">
      <w:rPr>
        <w:b/>
        <w:color w:val="262626" w:themeColor="text1" w:themeTint="D9"/>
        <w:sz w:val="18"/>
        <w:szCs w:val="18"/>
      </w:rPr>
      <w:fldChar w:fldCharType="separate"/>
    </w:r>
    <w:r w:rsidR="00CE7660" w:rsidRPr="00CE7660">
      <w:rPr>
        <w:b/>
        <w:noProof/>
        <w:color w:val="262626" w:themeColor="text1" w:themeTint="D9"/>
        <w:sz w:val="18"/>
        <w:szCs w:val="18"/>
        <w:lang w:val="nl-NL"/>
      </w:rPr>
      <w:t>20</w:t>
    </w:r>
    <w:r w:rsidRPr="00C94071">
      <w:rPr>
        <w:b/>
        <w:noProof/>
        <w:color w:val="262626" w:themeColor="text1" w:themeTint="D9"/>
        <w:sz w:val="18"/>
        <w:szCs w:val="18"/>
        <w:lang w:val="nl-NL"/>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58E" w:rsidRDefault="00F8458E">
      <w:r>
        <w:separator/>
      </w:r>
    </w:p>
  </w:footnote>
  <w:footnote w:type="continuationSeparator" w:id="0">
    <w:p w:rsidR="00F8458E" w:rsidRDefault="00F8458E">
      <w:r>
        <w:continuationSeparator/>
      </w:r>
    </w:p>
  </w:footnote>
  <w:footnote w:type="continuationNotice" w:id="1">
    <w:p w:rsidR="00F8458E" w:rsidRDefault="00F8458E">
      <w:pPr>
        <w:spacing w:after="0" w:line="240" w:lineRule="auto"/>
      </w:pPr>
    </w:p>
  </w:footnote>
  <w:footnote w:id="2">
    <w:p w:rsidR="000F04D9" w:rsidRPr="00D3545B" w:rsidRDefault="00F8458E" w:rsidP="003F2063">
      <w:pPr>
        <w:pStyle w:val="Voetnoottekst"/>
        <w:spacing w:after="0"/>
        <w:ind w:left="340" w:hanging="340"/>
        <w:rPr>
          <w:rFonts w:ascii="Trebuchet MS" w:hAnsi="Trebuchet MS"/>
          <w:sz w:val="18"/>
          <w:szCs w:val="18"/>
        </w:rPr>
      </w:pPr>
      <w:r w:rsidRPr="00D3545B">
        <w:rPr>
          <w:rStyle w:val="Voetnootmarkering"/>
          <w:rFonts w:ascii="Trebuchet MS" w:hAnsi="Trebuchet MS"/>
          <w:sz w:val="18"/>
          <w:szCs w:val="18"/>
        </w:rPr>
        <w:footnoteRef/>
      </w:r>
      <w:r>
        <w:rPr>
          <w:rFonts w:ascii="Trebuchet MS" w:hAnsi="Trebuchet MS"/>
          <w:sz w:val="18"/>
          <w:szCs w:val="18"/>
        </w:rPr>
        <w:tab/>
      </w:r>
      <w:hyperlink r:id="rId1" w:history="1">
        <w:r w:rsidRPr="00020D4A">
          <w:rPr>
            <w:rStyle w:val="Hyperlink"/>
            <w:rFonts w:ascii="Trebuchet MS" w:hAnsi="Trebuchet MS"/>
            <w:sz w:val="18"/>
            <w:szCs w:val="18"/>
          </w:rPr>
          <w:t>Decreet basisonderwijs</w:t>
        </w:r>
      </w:hyperlink>
    </w:p>
  </w:footnote>
  <w:footnote w:id="3">
    <w:p w:rsidR="000F04D9" w:rsidRPr="00D3545B" w:rsidRDefault="00F8458E" w:rsidP="003F2063">
      <w:pPr>
        <w:spacing w:after="0" w:line="240" w:lineRule="auto"/>
        <w:ind w:left="340" w:hanging="340"/>
        <w:rPr>
          <w:sz w:val="18"/>
          <w:szCs w:val="18"/>
        </w:rPr>
      </w:pPr>
      <w:r w:rsidRPr="00D3545B">
        <w:rPr>
          <w:sz w:val="18"/>
          <w:szCs w:val="18"/>
          <w:vertAlign w:val="superscript"/>
        </w:rPr>
        <w:footnoteRef/>
      </w:r>
      <w:r>
        <w:rPr>
          <w:sz w:val="18"/>
          <w:szCs w:val="18"/>
        </w:rPr>
        <w:tab/>
      </w:r>
      <w:hyperlink r:id="rId2" w:history="1">
        <w:r w:rsidRPr="00020D4A">
          <w:rPr>
            <w:rStyle w:val="Hyperlink"/>
            <w:sz w:val="18"/>
            <w:szCs w:val="18"/>
          </w:rPr>
          <w:t xml:space="preserve">Omzendbrief ‘Structuur </w:t>
        </w:r>
        <w:r w:rsidRPr="00020D4A">
          <w:rPr>
            <w:rStyle w:val="Hyperlink"/>
            <w:sz w:val="18"/>
            <w:szCs w:val="18"/>
          </w:rPr>
          <w:t>Basisonderwijs’</w:t>
        </w:r>
      </w:hyperlink>
    </w:p>
  </w:footnote>
  <w:footnote w:id="4">
    <w:p w:rsidR="000F04D9" w:rsidRPr="00D3545B" w:rsidRDefault="00F8458E" w:rsidP="003F2063">
      <w:pPr>
        <w:pStyle w:val="Voetnoottekst"/>
        <w:spacing w:after="0"/>
        <w:ind w:left="340" w:hanging="340"/>
        <w:rPr>
          <w:rFonts w:ascii="Trebuchet MS" w:hAnsi="Trebuchet MS"/>
          <w:sz w:val="18"/>
          <w:szCs w:val="18"/>
        </w:rPr>
      </w:pPr>
      <w:r w:rsidRPr="00D3545B">
        <w:rPr>
          <w:rStyle w:val="Voetnootmarkering"/>
          <w:rFonts w:ascii="Trebuchet MS" w:hAnsi="Trebuchet MS"/>
          <w:sz w:val="18"/>
          <w:szCs w:val="18"/>
        </w:rPr>
        <w:footnoteRef/>
      </w:r>
      <w:r>
        <w:rPr>
          <w:rFonts w:ascii="Trebuchet MS" w:hAnsi="Trebuchet MS"/>
          <w:sz w:val="18"/>
          <w:szCs w:val="18"/>
        </w:rPr>
        <w:tab/>
      </w:r>
      <w:hyperlink r:id="rId3" w:history="1">
        <w:r w:rsidRPr="00020D4A">
          <w:rPr>
            <w:rStyle w:val="Hyperlink"/>
            <w:rFonts w:ascii="Trebuchet MS" w:hAnsi="Trebuchet MS"/>
            <w:sz w:val="18"/>
            <w:szCs w:val="18"/>
          </w:rPr>
          <w:t>Omzendbrief ’Lokale participatieregeling in het basis- en secundair onderwijs’</w:t>
        </w:r>
      </w:hyperlink>
    </w:p>
  </w:footnote>
  <w:footnote w:id="5">
    <w:p w:rsidR="000F04D9" w:rsidRPr="00D3545B" w:rsidRDefault="00F8458E" w:rsidP="003F2063">
      <w:pPr>
        <w:pStyle w:val="Voetnoottekst"/>
        <w:spacing w:after="0"/>
        <w:ind w:left="340" w:hanging="340"/>
        <w:rPr>
          <w:rFonts w:ascii="Trebuchet MS" w:hAnsi="Trebuchet MS"/>
          <w:sz w:val="18"/>
          <w:szCs w:val="18"/>
        </w:rPr>
      </w:pPr>
      <w:r w:rsidRPr="00D3545B">
        <w:rPr>
          <w:rStyle w:val="Voetnootmarkering"/>
          <w:rFonts w:ascii="Trebuchet MS" w:hAnsi="Trebuchet MS"/>
          <w:sz w:val="18"/>
          <w:szCs w:val="18"/>
        </w:rPr>
        <w:footnoteRef/>
      </w:r>
      <w:r>
        <w:rPr>
          <w:rFonts w:ascii="Trebuchet MS" w:hAnsi="Trebuchet MS"/>
          <w:sz w:val="18"/>
          <w:szCs w:val="18"/>
        </w:rPr>
        <w:tab/>
      </w:r>
      <w:hyperlink r:id="rId4" w:history="1">
        <w:r w:rsidRPr="00020D4A">
          <w:rPr>
            <w:rStyle w:val="Hyperlink"/>
            <w:rFonts w:ascii="Trebuchet MS" w:hAnsi="Trebuchet MS"/>
            <w:sz w:val="18"/>
            <w:szCs w:val="18"/>
          </w:rPr>
          <w:t>O</w:t>
        </w:r>
        <w:r w:rsidRPr="00020D4A">
          <w:rPr>
            <w:rStyle w:val="Hyperlink"/>
            <w:rFonts w:ascii="Trebuchet MS" w:hAnsi="Trebuchet MS"/>
            <w:sz w:val="18"/>
            <w:szCs w:val="18"/>
          </w:rPr>
          <w:t>mzendbrief ’Lokale participatieregeling in het basis- en secundair onderwijs’</w:t>
        </w:r>
      </w:hyperlink>
    </w:p>
  </w:footnote>
  <w:footnote w:id="6">
    <w:p w:rsidR="000F04D9" w:rsidRPr="00D3545B" w:rsidRDefault="00F8458E" w:rsidP="003F2063">
      <w:pPr>
        <w:pStyle w:val="Voetnoottekst"/>
        <w:spacing w:after="0"/>
        <w:ind w:left="340" w:hanging="340"/>
        <w:rPr>
          <w:rFonts w:ascii="Trebuchet MS" w:hAnsi="Trebuchet MS"/>
          <w:sz w:val="18"/>
          <w:szCs w:val="18"/>
        </w:rPr>
      </w:pPr>
      <w:r w:rsidRPr="00D3545B">
        <w:rPr>
          <w:rFonts w:ascii="Trebuchet MS" w:hAnsi="Trebuchet MS"/>
          <w:sz w:val="18"/>
          <w:szCs w:val="18"/>
          <w:vertAlign w:val="superscript"/>
        </w:rPr>
        <w:footnoteRef/>
      </w:r>
      <w:r>
        <w:rPr>
          <w:rFonts w:ascii="Trebuchet MS" w:hAnsi="Trebuchet MS"/>
          <w:sz w:val="18"/>
          <w:szCs w:val="18"/>
        </w:rPr>
        <w:tab/>
      </w:r>
      <w:hyperlink r:id="rId5" w:history="1">
        <w:r w:rsidRPr="0085398B">
          <w:rPr>
            <w:rStyle w:val="Hyperlink"/>
            <w:rFonts w:ascii="Trebuchet MS" w:hAnsi="Trebuchet MS"/>
            <w:sz w:val="18"/>
            <w:szCs w:val="18"/>
          </w:rPr>
          <w:t>Omzendbrief ’Lokale participatieregeling in het basis- en secundair onderwijs’</w:t>
        </w:r>
      </w:hyperlink>
    </w:p>
  </w:footnote>
  <w:footnote w:id="7">
    <w:p w:rsidR="000F04D9" w:rsidRPr="00D3545B" w:rsidRDefault="00F8458E" w:rsidP="003F2063">
      <w:pPr>
        <w:pStyle w:val="Voetnoottekst"/>
        <w:spacing w:after="0"/>
        <w:ind w:left="340" w:hanging="340"/>
        <w:rPr>
          <w:rFonts w:ascii="Trebuchet MS" w:hAnsi="Trebuchet MS"/>
          <w:sz w:val="18"/>
          <w:szCs w:val="18"/>
        </w:rPr>
      </w:pPr>
      <w:r w:rsidRPr="00D3545B">
        <w:rPr>
          <w:rFonts w:ascii="Trebuchet MS" w:hAnsi="Trebuchet MS"/>
          <w:sz w:val="18"/>
          <w:szCs w:val="18"/>
          <w:vertAlign w:val="superscript"/>
        </w:rPr>
        <w:footnoteRef/>
      </w:r>
      <w:r>
        <w:rPr>
          <w:rFonts w:ascii="Trebuchet MS" w:hAnsi="Trebuchet MS"/>
          <w:sz w:val="18"/>
          <w:szCs w:val="18"/>
        </w:rPr>
        <w:tab/>
      </w:r>
      <w:hyperlink r:id="rId6" w:history="1">
        <w:r w:rsidRPr="004E319C">
          <w:rPr>
            <w:rStyle w:val="Hyperlink"/>
            <w:rFonts w:ascii="Trebuchet MS" w:hAnsi="Trebuchet MS"/>
            <w:sz w:val="18"/>
            <w:szCs w:val="18"/>
          </w:rPr>
          <w:t>Omzendbrief ’Lokale participatieregeling in het basis- en secundair onderwijs’</w:t>
        </w:r>
      </w:hyperlink>
    </w:p>
  </w:footnote>
  <w:footnote w:id="8">
    <w:p w:rsidR="000F04D9" w:rsidRPr="00D3545B" w:rsidRDefault="00F8458E" w:rsidP="003F2063">
      <w:pPr>
        <w:pStyle w:val="Voetnoottekst"/>
        <w:spacing w:after="0"/>
        <w:ind w:left="340" w:hanging="340"/>
        <w:rPr>
          <w:rFonts w:ascii="Trebuchet MS" w:hAnsi="Trebuchet MS"/>
          <w:sz w:val="18"/>
          <w:szCs w:val="18"/>
          <w:highlight w:val="yellow"/>
        </w:rPr>
      </w:pPr>
      <w:r w:rsidRPr="00D3545B">
        <w:rPr>
          <w:rStyle w:val="Voetnootmarkering"/>
          <w:rFonts w:ascii="Trebuchet MS" w:hAnsi="Trebuchet MS"/>
          <w:sz w:val="18"/>
          <w:szCs w:val="18"/>
        </w:rPr>
        <w:footnoteRef/>
      </w:r>
      <w:r>
        <w:rPr>
          <w:rFonts w:ascii="Trebuchet MS" w:hAnsi="Trebuchet MS"/>
          <w:sz w:val="18"/>
          <w:szCs w:val="18"/>
        </w:rPr>
        <w:tab/>
      </w:r>
      <w:hyperlink r:id="rId7" w:anchor="1022139" w:history="1">
        <w:r w:rsidRPr="005559CF">
          <w:rPr>
            <w:rStyle w:val="Hyperlink"/>
            <w:rFonts w:ascii="Trebuchet MS" w:hAnsi="Trebuchet MS"/>
            <w:sz w:val="18"/>
            <w:szCs w:val="18"/>
          </w:rPr>
          <w:t>Decreet basison</w:t>
        </w:r>
        <w:r w:rsidRPr="005559CF">
          <w:rPr>
            <w:rStyle w:val="Hyperlink"/>
            <w:rFonts w:ascii="Trebuchet MS" w:hAnsi="Trebuchet MS"/>
            <w:sz w:val="18"/>
            <w:szCs w:val="18"/>
          </w:rPr>
          <w:t>derwijs</w:t>
        </w:r>
      </w:hyperlink>
      <w:r w:rsidRPr="005559CF">
        <w:rPr>
          <w:rFonts w:ascii="Trebuchet MS" w:hAnsi="Trebuchet MS"/>
          <w:color w:val="262626" w:themeColor="text1" w:themeTint="D9"/>
          <w:sz w:val="18"/>
          <w:szCs w:val="18"/>
        </w:rPr>
        <w:t xml:space="preserve"> – </w:t>
      </w:r>
      <w:hyperlink r:id="rId8" w:history="1">
        <w:r w:rsidRPr="005559CF">
          <w:rPr>
            <w:rStyle w:val="Hyperlink"/>
            <w:rFonts w:ascii="Trebuchet MS" w:hAnsi="Trebuchet MS"/>
            <w:sz w:val="18"/>
            <w:szCs w:val="18"/>
          </w:rPr>
          <w:t>Besluit van de Vlaamse Regering tot operationalisering van de leerlingenbegeleiding</w:t>
        </w:r>
      </w:hyperlink>
    </w:p>
  </w:footnote>
  <w:footnote w:id="9">
    <w:p w:rsidR="000F04D9" w:rsidRPr="001B0563" w:rsidRDefault="00F8458E" w:rsidP="003F2063">
      <w:pPr>
        <w:pStyle w:val="Voetnoottekst"/>
        <w:spacing w:after="0"/>
        <w:ind w:left="340" w:hanging="340"/>
        <w:rPr>
          <w:rFonts w:ascii="Trebuchet MS" w:hAnsi="Trebuchet MS"/>
          <w:color w:val="262626" w:themeColor="text1" w:themeTint="D9"/>
          <w:sz w:val="18"/>
          <w:szCs w:val="18"/>
        </w:rPr>
      </w:pPr>
      <w:r w:rsidRPr="00D3545B">
        <w:rPr>
          <w:rStyle w:val="Voetnootmarkering"/>
          <w:rFonts w:ascii="Trebuchet MS" w:hAnsi="Trebuchet MS"/>
          <w:sz w:val="18"/>
          <w:szCs w:val="18"/>
        </w:rPr>
        <w:footnoteRef/>
      </w:r>
      <w:r>
        <w:rPr>
          <w:rFonts w:ascii="Trebuchet MS" w:hAnsi="Trebuchet MS"/>
          <w:sz w:val="18"/>
          <w:szCs w:val="18"/>
        </w:rPr>
        <w:tab/>
      </w:r>
      <w:hyperlink r:id="rId9" w:history="1">
        <w:r w:rsidRPr="005559CF">
          <w:rPr>
            <w:rStyle w:val="Hyperlink"/>
            <w:rFonts w:ascii="Trebuchet MS" w:hAnsi="Trebuchet MS"/>
            <w:sz w:val="18"/>
            <w:szCs w:val="18"/>
          </w:rPr>
          <w:t>Besluit van de Vlaamse Regering tot operationalisering van de leerlingenbegeleiding</w:t>
        </w:r>
      </w:hyperlink>
    </w:p>
  </w:footnote>
  <w:footnote w:id="10">
    <w:p w:rsidR="000F04D9" w:rsidRPr="00D05FAE" w:rsidRDefault="00F8458E" w:rsidP="003F2063">
      <w:pPr>
        <w:pStyle w:val="Voetnoottekst"/>
        <w:spacing w:after="0"/>
        <w:ind w:left="340" w:hanging="340"/>
        <w:rPr>
          <w:rFonts w:ascii="Trebuchet MS" w:hAnsi="Trebuchet MS"/>
          <w:sz w:val="18"/>
          <w:szCs w:val="18"/>
        </w:rPr>
      </w:pPr>
      <w:r w:rsidRPr="00D05FAE">
        <w:rPr>
          <w:rStyle w:val="Voetnootmarkering"/>
          <w:rFonts w:ascii="Trebuchet MS" w:hAnsi="Trebuchet MS"/>
          <w:sz w:val="18"/>
          <w:szCs w:val="18"/>
        </w:rPr>
        <w:footnoteRef/>
      </w:r>
      <w:r w:rsidRPr="00D05FAE">
        <w:rPr>
          <w:rFonts w:ascii="Trebuchet MS" w:hAnsi="Trebuchet MS"/>
          <w:sz w:val="18"/>
          <w:szCs w:val="18"/>
        </w:rPr>
        <w:tab/>
      </w:r>
      <w:hyperlink r:id="rId10" w:history="1">
        <w:r w:rsidRPr="00D05FAE">
          <w:rPr>
            <w:rStyle w:val="Hyperlink"/>
            <w:rFonts w:ascii="Trebuchet MS" w:hAnsi="Trebuchet MS"/>
            <w:sz w:val="18"/>
            <w:szCs w:val="18"/>
          </w:rPr>
          <w:t>Decreet b</w:t>
        </w:r>
        <w:r w:rsidRPr="00D05FAE">
          <w:rPr>
            <w:rStyle w:val="Hyperlink"/>
            <w:rFonts w:ascii="Trebuchet MS" w:hAnsi="Trebuchet MS"/>
            <w:sz w:val="18"/>
            <w:szCs w:val="18"/>
          </w:rPr>
          <w:t>asisonderwijs</w:t>
        </w:r>
      </w:hyperlink>
      <w:r>
        <w:rPr>
          <w:rFonts w:ascii="Trebuchet MS" w:hAnsi="Trebuchet MS"/>
          <w:sz w:val="18"/>
          <w:szCs w:val="18"/>
        </w:rPr>
        <w:t xml:space="preserve"> - </w:t>
      </w:r>
      <w:hyperlink r:id="rId11" w:history="1">
        <w:r w:rsidRPr="00D05FAE">
          <w:rPr>
            <w:rStyle w:val="Hyperlink"/>
            <w:rFonts w:ascii="Trebuchet MS" w:hAnsi="Trebuchet MS"/>
            <w:sz w:val="18"/>
            <w:szCs w:val="18"/>
          </w:rPr>
          <w:t>Omzendbrief ‘Toelatingsvoorwaarden leerlingen in het gewoon basisonderwijs’</w:t>
        </w:r>
      </w:hyperlink>
    </w:p>
  </w:footnote>
  <w:footnote w:id="11">
    <w:p w:rsidR="000F04D9" w:rsidRPr="00985B64" w:rsidRDefault="00F8458E" w:rsidP="003F2063">
      <w:pPr>
        <w:pStyle w:val="Voetnoottekst"/>
        <w:spacing w:after="0"/>
        <w:ind w:left="340" w:hanging="340"/>
        <w:rPr>
          <w:rFonts w:ascii="Trebuchet MS" w:hAnsi="Trebuchet MS"/>
          <w:sz w:val="18"/>
          <w:szCs w:val="18"/>
        </w:rPr>
      </w:pPr>
      <w:r w:rsidRPr="00985B64">
        <w:rPr>
          <w:rStyle w:val="Voetnootmarkering"/>
          <w:rFonts w:ascii="Trebuchet MS" w:hAnsi="Trebuchet MS"/>
          <w:sz w:val="18"/>
          <w:szCs w:val="18"/>
        </w:rPr>
        <w:footnoteRef/>
      </w:r>
      <w:r w:rsidRPr="00985B64">
        <w:rPr>
          <w:rFonts w:ascii="Trebuchet MS" w:hAnsi="Trebuchet MS"/>
          <w:sz w:val="18"/>
          <w:szCs w:val="18"/>
        </w:rPr>
        <w:tab/>
      </w:r>
      <w:hyperlink r:id="rId12" w:history="1">
        <w:r w:rsidRPr="00985B64">
          <w:rPr>
            <w:rStyle w:val="Hyperlink"/>
            <w:rFonts w:ascii="Trebuchet MS" w:hAnsi="Trebuchet MS"/>
            <w:sz w:val="18"/>
            <w:szCs w:val="18"/>
          </w:rPr>
          <w:t>Omzend</w:t>
        </w:r>
        <w:r w:rsidRPr="00985B64">
          <w:rPr>
            <w:rStyle w:val="Hyperlink"/>
            <w:rFonts w:ascii="Trebuchet MS" w:hAnsi="Trebuchet MS"/>
            <w:sz w:val="18"/>
            <w:szCs w:val="18"/>
          </w:rPr>
          <w:t>brief ‘Afwezigheden van leerlingen in het basisonderwijs’</w:t>
        </w:r>
      </w:hyperlink>
    </w:p>
  </w:footnote>
  <w:footnote w:id="12">
    <w:p w:rsidR="000F04D9" w:rsidRPr="001B0563" w:rsidRDefault="00F8458E" w:rsidP="003F2063">
      <w:pPr>
        <w:spacing w:after="0" w:line="240" w:lineRule="auto"/>
        <w:ind w:left="340" w:hanging="340"/>
        <w:rPr>
          <w:color w:val="262626" w:themeColor="text1" w:themeTint="D9"/>
          <w:sz w:val="18"/>
          <w:szCs w:val="18"/>
          <w:lang w:val="nl-NL" w:eastAsia="nl-NL"/>
        </w:rPr>
      </w:pPr>
      <w:r w:rsidRPr="001B0563">
        <w:rPr>
          <w:rStyle w:val="Voetnootmarkering"/>
          <w:color w:val="262626" w:themeColor="text1" w:themeTint="D9"/>
          <w:sz w:val="18"/>
          <w:szCs w:val="18"/>
        </w:rPr>
        <w:footnoteRef/>
      </w:r>
      <w:r w:rsidRPr="001B0563">
        <w:rPr>
          <w:color w:val="262626" w:themeColor="text1" w:themeTint="D9"/>
          <w:sz w:val="18"/>
          <w:szCs w:val="18"/>
        </w:rPr>
        <w:tab/>
      </w:r>
      <w:r w:rsidRPr="001B0563">
        <w:rPr>
          <w:color w:val="262626" w:themeColor="text1" w:themeTint="D9"/>
          <w:sz w:val="18"/>
          <w:szCs w:val="18"/>
          <w:lang w:val="nl-NL" w:eastAsia="nl-NL"/>
        </w:rPr>
        <w:t>Concreet gaat het over:</w:t>
      </w:r>
    </w:p>
    <w:p w:rsidR="000F04D9" w:rsidRPr="001B0563" w:rsidRDefault="00F8458E" w:rsidP="003F2063">
      <w:pPr>
        <w:pStyle w:val="Opsomming"/>
        <w:ind w:left="680" w:hanging="340"/>
        <w:rPr>
          <w:sz w:val="18"/>
          <w:szCs w:val="18"/>
        </w:rPr>
      </w:pPr>
      <w:r w:rsidRPr="001B0563">
        <w:rPr>
          <w:sz w:val="18"/>
          <w:szCs w:val="18"/>
        </w:rPr>
        <w:t>Islamitische feesten:</w:t>
      </w:r>
      <w:r w:rsidRPr="001B0563">
        <w:rPr>
          <w:sz w:val="18"/>
          <w:szCs w:val="18"/>
        </w:rPr>
        <w:br/>
      </w:r>
      <w:r w:rsidRPr="001B0563">
        <w:rPr>
          <w:sz w:val="18"/>
          <w:szCs w:val="18"/>
        </w:rPr>
        <w:t>het Suikerfeest en het Offerfeest (telkens 1 dag). Opgelet: het is niet uitgesloten dat binnen de moslimgemeenschap een bepaalde groep het desbetreffende feest op een andere dag viert dan op de dag die is bepaald door de Moslimexecutieve van België (i.c. T</w:t>
      </w:r>
      <w:r w:rsidRPr="001B0563">
        <w:rPr>
          <w:sz w:val="18"/>
          <w:szCs w:val="18"/>
        </w:rPr>
        <w:t>urkse moslims); voor die leerlingen is het toegelaten om “hun” feestdag (1 dag, geen combinatie van de 2 mogelijke dagen!) op die andere dag te vieren;</w:t>
      </w:r>
    </w:p>
    <w:p w:rsidR="000F04D9" w:rsidRPr="001B0563" w:rsidRDefault="00F8458E" w:rsidP="003F2063">
      <w:pPr>
        <w:pStyle w:val="Opsomming"/>
        <w:ind w:left="680" w:hanging="340"/>
        <w:rPr>
          <w:sz w:val="18"/>
          <w:szCs w:val="18"/>
        </w:rPr>
      </w:pPr>
      <w:r w:rsidRPr="001B0563">
        <w:rPr>
          <w:sz w:val="18"/>
          <w:szCs w:val="18"/>
        </w:rPr>
        <w:t>Joodse feesten:</w:t>
      </w:r>
      <w:r w:rsidRPr="001B0563">
        <w:rPr>
          <w:sz w:val="18"/>
          <w:szCs w:val="18"/>
        </w:rPr>
        <w:br/>
        <w:t>het joods Nieuwjaar (2 dagen), de Grote Verzoendag (1 dag),het Loofhuttenfeest (2 dagen)</w:t>
      </w:r>
      <w:r w:rsidRPr="001B0563">
        <w:rPr>
          <w:sz w:val="18"/>
          <w:szCs w:val="18"/>
        </w:rPr>
        <w:t>, het Slotfeest (2 laatste dagen), de Kleine Verzoendag (1 dag), het feest van Esther (1 dag), het Paasfeest (4 dagen), het Wekenfeest (2 dagen);</w:t>
      </w:r>
    </w:p>
    <w:p w:rsidR="000F04D9" w:rsidRPr="001B0563" w:rsidRDefault="00F8458E" w:rsidP="003F2063">
      <w:pPr>
        <w:pStyle w:val="Opsomming"/>
        <w:ind w:left="680" w:hanging="340"/>
        <w:rPr>
          <w:sz w:val="18"/>
          <w:szCs w:val="18"/>
        </w:rPr>
      </w:pPr>
      <w:r w:rsidRPr="001B0563">
        <w:rPr>
          <w:sz w:val="18"/>
          <w:szCs w:val="18"/>
        </w:rPr>
        <w:t>Orthodoxe feesten:</w:t>
      </w:r>
      <w:r w:rsidRPr="001B0563">
        <w:rPr>
          <w:sz w:val="18"/>
          <w:szCs w:val="18"/>
        </w:rPr>
        <w:br/>
        <w:t>Paasmaandag, Hemelvaart en Pinksteren voor de jaren waarin het orthodox Paasfeest niet same</w:t>
      </w:r>
      <w:r w:rsidRPr="001B0563">
        <w:rPr>
          <w:sz w:val="18"/>
          <w:szCs w:val="18"/>
        </w:rPr>
        <w:t>nvalt met het katholieke Paasfeest.</w:t>
      </w:r>
    </w:p>
  </w:footnote>
  <w:footnote w:id="13">
    <w:p w:rsidR="000F04D9" w:rsidRPr="00910376" w:rsidRDefault="00F8458E" w:rsidP="003F2063">
      <w:pPr>
        <w:pStyle w:val="Voetnoottekst"/>
        <w:spacing w:after="0"/>
        <w:ind w:left="340" w:hanging="340"/>
        <w:rPr>
          <w:rFonts w:ascii="Trebuchet MS" w:hAnsi="Trebuchet MS"/>
          <w:sz w:val="18"/>
          <w:szCs w:val="18"/>
        </w:rPr>
      </w:pPr>
      <w:r w:rsidRPr="00910376">
        <w:rPr>
          <w:rStyle w:val="Voetnootmarkering"/>
          <w:rFonts w:ascii="Trebuchet MS" w:hAnsi="Trebuchet MS"/>
          <w:sz w:val="18"/>
          <w:szCs w:val="18"/>
        </w:rPr>
        <w:footnoteRef/>
      </w:r>
      <w:r w:rsidRPr="00910376">
        <w:rPr>
          <w:rFonts w:ascii="Trebuchet MS" w:hAnsi="Trebuchet MS"/>
          <w:sz w:val="18"/>
          <w:szCs w:val="18"/>
        </w:rPr>
        <w:tab/>
      </w:r>
      <w:hyperlink r:id="rId13" w:history="1">
        <w:r w:rsidRPr="00910376">
          <w:rPr>
            <w:rStyle w:val="Hyperlink"/>
            <w:rFonts w:ascii="Trebuchet MS" w:hAnsi="Trebuchet MS"/>
            <w:sz w:val="18"/>
            <w:szCs w:val="18"/>
          </w:rPr>
          <w:t>Omzendbrief ‘</w:t>
        </w:r>
        <w:r w:rsidRPr="00FC77E9">
          <w:rPr>
            <w:rStyle w:val="Hyperlink"/>
            <w:rFonts w:ascii="Trebuchet MS" w:hAnsi="Trebuchet MS"/>
            <w:sz w:val="18"/>
            <w:szCs w:val="18"/>
          </w:rPr>
          <w:t>Tijdelijk Onderwijs aan huis (TOAH), Permanent Onderwijs aan Huis (POAH) en vrijstelling van leerplicht in het basisonderwijs</w:t>
        </w:r>
        <w:r w:rsidRPr="00910376">
          <w:rPr>
            <w:rStyle w:val="Hyperlink"/>
            <w:rFonts w:ascii="Trebuchet MS" w:hAnsi="Trebuchet MS"/>
            <w:sz w:val="18"/>
            <w:szCs w:val="18"/>
          </w:rPr>
          <w:t>’</w:t>
        </w:r>
      </w:hyperlink>
    </w:p>
  </w:footnote>
  <w:footnote w:id="14">
    <w:p w:rsidR="000F04D9" w:rsidRPr="00FF7F8D" w:rsidRDefault="00F8458E" w:rsidP="003F2063">
      <w:pPr>
        <w:pStyle w:val="Voetnoottekst"/>
        <w:spacing w:after="0"/>
        <w:ind w:left="340" w:hanging="340"/>
        <w:rPr>
          <w:rFonts w:ascii="Trebuchet MS" w:hAnsi="Trebuchet MS"/>
          <w:sz w:val="18"/>
          <w:szCs w:val="18"/>
        </w:rPr>
      </w:pPr>
      <w:r w:rsidRPr="00FF7F8D">
        <w:rPr>
          <w:rStyle w:val="Voetnootmarkering"/>
          <w:rFonts w:ascii="Trebuchet MS" w:hAnsi="Trebuchet MS"/>
          <w:sz w:val="18"/>
          <w:szCs w:val="18"/>
        </w:rPr>
        <w:footnoteRef/>
      </w:r>
      <w:r w:rsidRPr="00FF7F8D">
        <w:rPr>
          <w:rFonts w:ascii="Trebuchet MS" w:hAnsi="Trebuchet MS"/>
          <w:sz w:val="18"/>
          <w:szCs w:val="18"/>
        </w:rPr>
        <w:tab/>
      </w:r>
      <w:hyperlink r:id="rId14" w:history="1">
        <w:r w:rsidRPr="00FF7F8D">
          <w:rPr>
            <w:rStyle w:val="Hyperlink"/>
            <w:rFonts w:ascii="Trebuchet MS" w:hAnsi="Trebuchet MS"/>
            <w:sz w:val="18"/>
            <w:szCs w:val="18"/>
          </w:rPr>
          <w:t>Omzendbrief ‘Synchroon internetonderwijs (SIO)’</w:t>
        </w:r>
      </w:hyperlink>
    </w:p>
  </w:footnote>
  <w:footnote w:id="15">
    <w:p w:rsidR="000F04D9" w:rsidRPr="00FF7F8D" w:rsidRDefault="00F8458E" w:rsidP="003F2063">
      <w:pPr>
        <w:pStyle w:val="Voetnoottekst"/>
        <w:spacing w:after="0"/>
        <w:ind w:left="340" w:hanging="340"/>
        <w:rPr>
          <w:rFonts w:ascii="Trebuchet MS" w:hAnsi="Trebuchet MS"/>
          <w:sz w:val="18"/>
          <w:szCs w:val="18"/>
        </w:rPr>
      </w:pPr>
      <w:r w:rsidRPr="00FF7F8D">
        <w:rPr>
          <w:rStyle w:val="Voetnootmarkering"/>
          <w:rFonts w:ascii="Trebuchet MS" w:hAnsi="Trebuchet MS"/>
          <w:sz w:val="18"/>
          <w:szCs w:val="18"/>
        </w:rPr>
        <w:footnoteRef/>
      </w:r>
      <w:r>
        <w:rPr>
          <w:rFonts w:ascii="Trebuchet MS" w:hAnsi="Trebuchet MS"/>
          <w:sz w:val="18"/>
          <w:szCs w:val="18"/>
        </w:rPr>
        <w:tab/>
      </w:r>
      <w:hyperlink r:id="rId15" w:history="1">
        <w:r>
          <w:rPr>
            <w:rStyle w:val="Hyperlink"/>
            <w:rFonts w:ascii="Trebuchet MS" w:hAnsi="Trebuchet MS"/>
            <w:sz w:val="18"/>
            <w:szCs w:val="18"/>
          </w:rPr>
          <w:t>Omzendbrief ‘P</w:t>
        </w:r>
        <w:r w:rsidRPr="00FC77E9">
          <w:rPr>
            <w:rStyle w:val="Hyperlink"/>
            <w:rFonts w:ascii="Trebuchet MS" w:hAnsi="Trebuchet MS"/>
            <w:sz w:val="18"/>
            <w:szCs w:val="18"/>
          </w:rPr>
          <w:t xml:space="preserve">reventieve schorsing, </w:t>
        </w:r>
        <w:r w:rsidRPr="00FC77E9">
          <w:rPr>
            <w:rStyle w:val="Hyperlink"/>
            <w:rFonts w:ascii="Trebuchet MS" w:hAnsi="Trebuchet MS"/>
            <w:sz w:val="18"/>
            <w:szCs w:val="18"/>
          </w:rPr>
          <w:t>tijdelijke en definitieve uitsluiting van leerlingen in het lager onderwijs’</w:t>
        </w:r>
      </w:hyperlink>
    </w:p>
  </w:footnote>
  <w:footnote w:id="16">
    <w:p w:rsidR="000F04D9" w:rsidRPr="0027357A" w:rsidRDefault="00F8458E" w:rsidP="003F2063">
      <w:pPr>
        <w:pStyle w:val="Voetnoottekst"/>
        <w:spacing w:after="0"/>
        <w:ind w:left="340" w:hanging="340"/>
        <w:rPr>
          <w:rFonts w:ascii="Trebuchet MS" w:hAnsi="Trebuchet MS"/>
          <w:sz w:val="18"/>
          <w:szCs w:val="18"/>
        </w:rPr>
      </w:pPr>
      <w:r w:rsidRPr="0027357A">
        <w:rPr>
          <w:rStyle w:val="Voetnootmarkering"/>
          <w:rFonts w:ascii="Trebuchet MS" w:hAnsi="Trebuchet MS"/>
          <w:sz w:val="18"/>
          <w:szCs w:val="18"/>
        </w:rPr>
        <w:footnoteRef/>
      </w:r>
      <w:r w:rsidRPr="0027357A">
        <w:rPr>
          <w:rFonts w:ascii="Trebuchet MS" w:hAnsi="Trebuchet MS"/>
          <w:sz w:val="18"/>
          <w:szCs w:val="18"/>
        </w:rPr>
        <w:tab/>
      </w:r>
      <w:hyperlink r:id="rId16" w:history="1">
        <w:r w:rsidRPr="0015630D">
          <w:rPr>
            <w:rStyle w:val="Hyperlink"/>
            <w:rFonts w:ascii="Trebuchet MS" w:hAnsi="Trebuchet MS"/>
            <w:sz w:val="18"/>
            <w:szCs w:val="18"/>
          </w:rPr>
          <w:t xml:space="preserve">Besluit van de Vlaamse regering betreffende de regels voor het uitreiken van het getuigschrift van </w:t>
        </w:r>
        <w:r w:rsidRPr="0015630D">
          <w:rPr>
            <w:rStyle w:val="Hyperlink"/>
            <w:rFonts w:ascii="Trebuchet MS" w:hAnsi="Trebuchet MS"/>
            <w:sz w:val="18"/>
            <w:szCs w:val="18"/>
          </w:rPr>
          <w:t>basisonderwijs en het vastleggen van de vorm ervan</w:t>
        </w:r>
      </w:hyperlink>
      <w:r>
        <w:rPr>
          <w:rFonts w:ascii="Trebuchet MS" w:hAnsi="Trebuchet MS"/>
          <w:sz w:val="18"/>
          <w:szCs w:val="18"/>
        </w:rPr>
        <w:t xml:space="preserve"> -</w:t>
      </w:r>
      <w:r>
        <w:rPr>
          <w:rFonts w:ascii="Trebuchet MS" w:hAnsi="Trebuchet MS"/>
          <w:sz w:val="18"/>
          <w:szCs w:val="18"/>
        </w:rPr>
        <w:br/>
      </w:r>
      <w:hyperlink r:id="rId17" w:history="1">
        <w:r>
          <w:rPr>
            <w:rStyle w:val="Hyperlink"/>
            <w:rFonts w:ascii="Trebuchet MS" w:hAnsi="Trebuchet MS"/>
            <w:sz w:val="18"/>
            <w:szCs w:val="18"/>
          </w:rPr>
          <w:t>Omzendbrief ‘</w:t>
        </w:r>
        <w:r w:rsidRPr="0015630D">
          <w:rPr>
            <w:rStyle w:val="Hyperlink"/>
            <w:rFonts w:ascii="Trebuchet MS" w:hAnsi="Trebuchet MS"/>
            <w:sz w:val="18"/>
            <w:szCs w:val="18"/>
          </w:rPr>
          <w:t>Het uitreiken van het getuigschrift basisonderwijs</w:t>
        </w:r>
        <w:r>
          <w:rPr>
            <w:rStyle w:val="Hyperlink"/>
            <w:rFonts w:ascii="Trebuchet MS" w:hAnsi="Trebuchet MS"/>
            <w:sz w:val="18"/>
            <w:szCs w:val="18"/>
          </w:rPr>
          <w:t>’</w:t>
        </w:r>
      </w:hyperlink>
    </w:p>
  </w:footnote>
  <w:footnote w:id="17">
    <w:p w:rsidR="000F04D9" w:rsidRPr="004245A8" w:rsidRDefault="00F8458E" w:rsidP="003F2063">
      <w:pPr>
        <w:pStyle w:val="Voetnoottekst"/>
        <w:spacing w:after="0"/>
        <w:ind w:left="340" w:hanging="340"/>
        <w:rPr>
          <w:rFonts w:ascii="Trebuchet MS" w:hAnsi="Trebuchet MS"/>
          <w:sz w:val="18"/>
          <w:szCs w:val="18"/>
        </w:rPr>
      </w:pPr>
      <w:r w:rsidRPr="004245A8">
        <w:rPr>
          <w:rStyle w:val="Voetnootmarkering"/>
          <w:rFonts w:ascii="Trebuchet MS" w:hAnsi="Trebuchet MS"/>
          <w:sz w:val="18"/>
          <w:szCs w:val="18"/>
        </w:rPr>
        <w:footnoteRef/>
      </w:r>
      <w:r w:rsidRPr="004245A8">
        <w:rPr>
          <w:rFonts w:ascii="Trebuchet MS" w:hAnsi="Trebuchet MS"/>
          <w:sz w:val="18"/>
          <w:szCs w:val="18"/>
        </w:rPr>
        <w:tab/>
      </w:r>
      <w:hyperlink r:id="rId18" w:history="1">
        <w:r w:rsidRPr="004245A8">
          <w:rPr>
            <w:rStyle w:val="Hyperlink"/>
            <w:rFonts w:ascii="Trebuchet MS" w:hAnsi="Trebuchet MS"/>
            <w:sz w:val="18"/>
            <w:szCs w:val="18"/>
          </w:rPr>
          <w:t>Omzendbrief ‘Kostenbeheersing in het basisonderwijs’</w:t>
        </w:r>
      </w:hyperlink>
    </w:p>
  </w:footnote>
  <w:footnote w:id="18">
    <w:p w:rsidR="000F04D9" w:rsidRPr="0015630D" w:rsidRDefault="00F8458E" w:rsidP="003F2063">
      <w:pPr>
        <w:pStyle w:val="Voetnoottekst"/>
        <w:spacing w:after="0"/>
        <w:ind w:left="340" w:hanging="340"/>
        <w:rPr>
          <w:rFonts w:ascii="Trebuchet MS" w:hAnsi="Trebuchet MS"/>
          <w:color w:val="262626" w:themeColor="text1" w:themeTint="D9"/>
          <w:sz w:val="18"/>
          <w:szCs w:val="18"/>
        </w:rPr>
      </w:pPr>
      <w:r w:rsidRPr="0015630D">
        <w:rPr>
          <w:rStyle w:val="Voetnootmarkering"/>
          <w:rFonts w:ascii="Trebuchet MS" w:hAnsi="Trebuchet MS"/>
          <w:color w:val="262626" w:themeColor="text1" w:themeTint="D9"/>
          <w:sz w:val="18"/>
          <w:szCs w:val="18"/>
        </w:rPr>
        <w:footnoteRef/>
      </w:r>
      <w:r>
        <w:rPr>
          <w:rFonts w:ascii="Trebuchet MS" w:hAnsi="Trebuchet MS"/>
          <w:color w:val="262626" w:themeColor="text1" w:themeTint="D9"/>
          <w:sz w:val="18"/>
          <w:szCs w:val="18"/>
        </w:rPr>
        <w:tab/>
      </w:r>
      <w:hyperlink r:id="rId19" w:history="1">
        <w:r w:rsidRPr="0015630D">
          <w:rPr>
            <w:rStyle w:val="Hyperlink"/>
            <w:rFonts w:ascii="Trebuchet MS" w:hAnsi="Trebuchet MS"/>
            <w:color w:val="0679EE" w:themeColor="hyperlink" w:themeTint="D9"/>
            <w:sz w:val="18"/>
            <w:szCs w:val="18"/>
          </w:rPr>
          <w:t xml:space="preserve">Omzendbrief “Zorgvuldig bestuur in het </w:t>
        </w:r>
        <w:r w:rsidRPr="0015630D">
          <w:rPr>
            <w:rStyle w:val="Hyperlink"/>
            <w:rFonts w:ascii="Trebuchet MS" w:hAnsi="Trebuchet MS"/>
            <w:color w:val="0679EE" w:themeColor="hyperlink" w:themeTint="D9"/>
            <w:sz w:val="18"/>
            <w:szCs w:val="18"/>
          </w:rPr>
          <w:t>basisonderwijs”</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00A"/>
    <w:multiLevelType w:val="hybridMultilevel"/>
    <w:tmpl w:val="A5542F76"/>
    <w:lvl w:ilvl="0" w:tplc="578E41E8">
      <w:start w:val="1"/>
      <w:numFmt w:val="bullet"/>
      <w:pStyle w:val="Opsomming"/>
      <w:lvlText w:val=""/>
      <w:lvlJc w:val="left"/>
      <w:pPr>
        <w:ind w:left="3600" w:hanging="360"/>
      </w:pPr>
      <w:rPr>
        <w:rFonts w:ascii="Symbol" w:hAnsi="Symbol" w:hint="default"/>
        <w:lang w:val="nl-NL"/>
      </w:rPr>
    </w:lvl>
    <w:lvl w:ilvl="1" w:tplc="DD04876A">
      <w:start w:val="1"/>
      <w:numFmt w:val="bullet"/>
      <w:lvlText w:val="o"/>
      <w:lvlJc w:val="left"/>
      <w:pPr>
        <w:ind w:left="4320" w:hanging="360"/>
      </w:pPr>
      <w:rPr>
        <w:rFonts w:ascii="Courier New" w:hAnsi="Courier New" w:cs="Courier New" w:hint="default"/>
      </w:rPr>
    </w:lvl>
    <w:lvl w:ilvl="2" w:tplc="5922F2E4" w:tentative="1">
      <w:start w:val="1"/>
      <w:numFmt w:val="bullet"/>
      <w:lvlText w:val=""/>
      <w:lvlJc w:val="left"/>
      <w:pPr>
        <w:ind w:left="5040" w:hanging="360"/>
      </w:pPr>
      <w:rPr>
        <w:rFonts w:ascii="Wingdings" w:hAnsi="Wingdings" w:hint="default"/>
      </w:rPr>
    </w:lvl>
    <w:lvl w:ilvl="3" w:tplc="9A16E9FC" w:tentative="1">
      <w:start w:val="1"/>
      <w:numFmt w:val="bullet"/>
      <w:lvlText w:val=""/>
      <w:lvlJc w:val="left"/>
      <w:pPr>
        <w:ind w:left="5760" w:hanging="360"/>
      </w:pPr>
      <w:rPr>
        <w:rFonts w:ascii="Symbol" w:hAnsi="Symbol" w:hint="default"/>
      </w:rPr>
    </w:lvl>
    <w:lvl w:ilvl="4" w:tplc="E5BA92F8" w:tentative="1">
      <w:start w:val="1"/>
      <w:numFmt w:val="bullet"/>
      <w:lvlText w:val="o"/>
      <w:lvlJc w:val="left"/>
      <w:pPr>
        <w:ind w:left="6480" w:hanging="360"/>
      </w:pPr>
      <w:rPr>
        <w:rFonts w:ascii="Courier New" w:hAnsi="Courier New" w:cs="Courier New" w:hint="default"/>
      </w:rPr>
    </w:lvl>
    <w:lvl w:ilvl="5" w:tplc="9D4AC0E0" w:tentative="1">
      <w:start w:val="1"/>
      <w:numFmt w:val="bullet"/>
      <w:lvlText w:val=""/>
      <w:lvlJc w:val="left"/>
      <w:pPr>
        <w:ind w:left="7200" w:hanging="360"/>
      </w:pPr>
      <w:rPr>
        <w:rFonts w:ascii="Wingdings" w:hAnsi="Wingdings" w:hint="default"/>
      </w:rPr>
    </w:lvl>
    <w:lvl w:ilvl="6" w:tplc="09CE928E" w:tentative="1">
      <w:start w:val="1"/>
      <w:numFmt w:val="bullet"/>
      <w:lvlText w:val=""/>
      <w:lvlJc w:val="left"/>
      <w:pPr>
        <w:ind w:left="7920" w:hanging="360"/>
      </w:pPr>
      <w:rPr>
        <w:rFonts w:ascii="Symbol" w:hAnsi="Symbol" w:hint="default"/>
      </w:rPr>
    </w:lvl>
    <w:lvl w:ilvl="7" w:tplc="FD7644E8" w:tentative="1">
      <w:start w:val="1"/>
      <w:numFmt w:val="bullet"/>
      <w:lvlText w:val="o"/>
      <w:lvlJc w:val="left"/>
      <w:pPr>
        <w:ind w:left="8640" w:hanging="360"/>
      </w:pPr>
      <w:rPr>
        <w:rFonts w:ascii="Courier New" w:hAnsi="Courier New" w:cs="Courier New" w:hint="default"/>
      </w:rPr>
    </w:lvl>
    <w:lvl w:ilvl="8" w:tplc="D92C2746" w:tentative="1">
      <w:start w:val="1"/>
      <w:numFmt w:val="bullet"/>
      <w:lvlText w:val=""/>
      <w:lvlJc w:val="left"/>
      <w:pPr>
        <w:ind w:left="9360" w:hanging="360"/>
      </w:pPr>
      <w:rPr>
        <w:rFonts w:ascii="Wingdings" w:hAnsi="Wingdings" w:hint="default"/>
      </w:rPr>
    </w:lvl>
  </w:abstractNum>
  <w:abstractNum w:abstractNumId="1" w15:restartNumberingAfterBreak="0">
    <w:nsid w:val="13BC506C"/>
    <w:multiLevelType w:val="hybridMultilevel"/>
    <w:tmpl w:val="A8485C46"/>
    <w:lvl w:ilvl="0" w:tplc="5AB40F40">
      <w:start w:val="1"/>
      <w:numFmt w:val="bullet"/>
      <w:pStyle w:val="Opsomming2"/>
      <w:lvlText w:val="o"/>
      <w:lvlJc w:val="left"/>
      <w:pPr>
        <w:ind w:left="3600" w:hanging="360"/>
      </w:pPr>
      <w:rPr>
        <w:rFonts w:ascii="Courier New" w:hAnsi="Courier New" w:cs="Courier New" w:hint="default"/>
      </w:rPr>
    </w:lvl>
    <w:lvl w:ilvl="1" w:tplc="6D84D5BE" w:tentative="1">
      <w:start w:val="1"/>
      <w:numFmt w:val="bullet"/>
      <w:lvlText w:val="o"/>
      <w:lvlJc w:val="left"/>
      <w:pPr>
        <w:ind w:left="4320" w:hanging="360"/>
      </w:pPr>
      <w:rPr>
        <w:rFonts w:ascii="Courier New" w:hAnsi="Courier New" w:cs="Courier New" w:hint="default"/>
      </w:rPr>
    </w:lvl>
    <w:lvl w:ilvl="2" w:tplc="945AE06C" w:tentative="1">
      <w:start w:val="1"/>
      <w:numFmt w:val="bullet"/>
      <w:lvlText w:val=""/>
      <w:lvlJc w:val="left"/>
      <w:pPr>
        <w:ind w:left="5040" w:hanging="360"/>
      </w:pPr>
      <w:rPr>
        <w:rFonts w:ascii="Wingdings" w:hAnsi="Wingdings" w:hint="default"/>
      </w:rPr>
    </w:lvl>
    <w:lvl w:ilvl="3" w:tplc="134ED91C" w:tentative="1">
      <w:start w:val="1"/>
      <w:numFmt w:val="bullet"/>
      <w:lvlText w:val=""/>
      <w:lvlJc w:val="left"/>
      <w:pPr>
        <w:ind w:left="5760" w:hanging="360"/>
      </w:pPr>
      <w:rPr>
        <w:rFonts w:ascii="Symbol" w:hAnsi="Symbol" w:hint="default"/>
      </w:rPr>
    </w:lvl>
    <w:lvl w:ilvl="4" w:tplc="A0626550" w:tentative="1">
      <w:start w:val="1"/>
      <w:numFmt w:val="bullet"/>
      <w:lvlText w:val="o"/>
      <w:lvlJc w:val="left"/>
      <w:pPr>
        <w:ind w:left="6480" w:hanging="360"/>
      </w:pPr>
      <w:rPr>
        <w:rFonts w:ascii="Courier New" w:hAnsi="Courier New" w:cs="Courier New" w:hint="default"/>
      </w:rPr>
    </w:lvl>
    <w:lvl w:ilvl="5" w:tplc="130ADC38" w:tentative="1">
      <w:start w:val="1"/>
      <w:numFmt w:val="bullet"/>
      <w:lvlText w:val=""/>
      <w:lvlJc w:val="left"/>
      <w:pPr>
        <w:ind w:left="7200" w:hanging="360"/>
      </w:pPr>
      <w:rPr>
        <w:rFonts w:ascii="Wingdings" w:hAnsi="Wingdings" w:hint="default"/>
      </w:rPr>
    </w:lvl>
    <w:lvl w:ilvl="6" w:tplc="136ED2DA" w:tentative="1">
      <w:start w:val="1"/>
      <w:numFmt w:val="bullet"/>
      <w:lvlText w:val=""/>
      <w:lvlJc w:val="left"/>
      <w:pPr>
        <w:ind w:left="7920" w:hanging="360"/>
      </w:pPr>
      <w:rPr>
        <w:rFonts w:ascii="Symbol" w:hAnsi="Symbol" w:hint="default"/>
      </w:rPr>
    </w:lvl>
    <w:lvl w:ilvl="7" w:tplc="94E0026A" w:tentative="1">
      <w:start w:val="1"/>
      <w:numFmt w:val="bullet"/>
      <w:lvlText w:val="o"/>
      <w:lvlJc w:val="left"/>
      <w:pPr>
        <w:ind w:left="8640" w:hanging="360"/>
      </w:pPr>
      <w:rPr>
        <w:rFonts w:ascii="Courier New" w:hAnsi="Courier New" w:cs="Courier New" w:hint="default"/>
      </w:rPr>
    </w:lvl>
    <w:lvl w:ilvl="8" w:tplc="1C60F6E4" w:tentative="1">
      <w:start w:val="1"/>
      <w:numFmt w:val="bullet"/>
      <w:lvlText w:val=""/>
      <w:lvlJc w:val="left"/>
      <w:pPr>
        <w:ind w:left="9360" w:hanging="360"/>
      </w:pPr>
      <w:rPr>
        <w:rFonts w:ascii="Wingdings" w:hAnsi="Wingdings" w:hint="default"/>
      </w:rPr>
    </w:lvl>
  </w:abstractNum>
  <w:abstractNum w:abstractNumId="2" w15:restartNumberingAfterBreak="0">
    <w:nsid w:val="19FE4DE6"/>
    <w:multiLevelType w:val="hybridMultilevel"/>
    <w:tmpl w:val="A1D273A6"/>
    <w:lvl w:ilvl="0" w:tplc="AC98E67E">
      <w:start w:val="1"/>
      <w:numFmt w:val="bullet"/>
      <w:pStyle w:val="Lijstalinea"/>
      <w:lvlText w:val=""/>
      <w:lvlJc w:val="left"/>
      <w:pPr>
        <w:ind w:left="720" w:hanging="360"/>
      </w:pPr>
      <w:rPr>
        <w:rFonts w:ascii="Symbol" w:hAnsi="Symbol" w:hint="default"/>
      </w:rPr>
    </w:lvl>
    <w:lvl w:ilvl="1" w:tplc="3168B8C0" w:tentative="1">
      <w:start w:val="1"/>
      <w:numFmt w:val="bullet"/>
      <w:lvlText w:val="o"/>
      <w:lvlJc w:val="left"/>
      <w:pPr>
        <w:ind w:left="1440" w:hanging="360"/>
      </w:pPr>
      <w:rPr>
        <w:rFonts w:ascii="Courier New" w:hAnsi="Courier New" w:cs="Courier New" w:hint="default"/>
      </w:rPr>
    </w:lvl>
    <w:lvl w:ilvl="2" w:tplc="3360503C" w:tentative="1">
      <w:start w:val="1"/>
      <w:numFmt w:val="bullet"/>
      <w:lvlText w:val=""/>
      <w:lvlJc w:val="left"/>
      <w:pPr>
        <w:ind w:left="2160" w:hanging="360"/>
      </w:pPr>
      <w:rPr>
        <w:rFonts w:ascii="Wingdings" w:hAnsi="Wingdings" w:hint="default"/>
      </w:rPr>
    </w:lvl>
    <w:lvl w:ilvl="3" w:tplc="8984023E" w:tentative="1">
      <w:start w:val="1"/>
      <w:numFmt w:val="bullet"/>
      <w:lvlText w:val=""/>
      <w:lvlJc w:val="left"/>
      <w:pPr>
        <w:ind w:left="2880" w:hanging="360"/>
      </w:pPr>
      <w:rPr>
        <w:rFonts w:ascii="Symbol" w:hAnsi="Symbol" w:hint="default"/>
      </w:rPr>
    </w:lvl>
    <w:lvl w:ilvl="4" w:tplc="7206ADE6" w:tentative="1">
      <w:start w:val="1"/>
      <w:numFmt w:val="bullet"/>
      <w:lvlText w:val="o"/>
      <w:lvlJc w:val="left"/>
      <w:pPr>
        <w:ind w:left="3600" w:hanging="360"/>
      </w:pPr>
      <w:rPr>
        <w:rFonts w:ascii="Courier New" w:hAnsi="Courier New" w:cs="Courier New" w:hint="default"/>
      </w:rPr>
    </w:lvl>
    <w:lvl w:ilvl="5" w:tplc="EB70D9EC" w:tentative="1">
      <w:start w:val="1"/>
      <w:numFmt w:val="bullet"/>
      <w:lvlText w:val=""/>
      <w:lvlJc w:val="left"/>
      <w:pPr>
        <w:ind w:left="4320" w:hanging="360"/>
      </w:pPr>
      <w:rPr>
        <w:rFonts w:ascii="Wingdings" w:hAnsi="Wingdings" w:hint="default"/>
      </w:rPr>
    </w:lvl>
    <w:lvl w:ilvl="6" w:tplc="ED9C08E0" w:tentative="1">
      <w:start w:val="1"/>
      <w:numFmt w:val="bullet"/>
      <w:lvlText w:val=""/>
      <w:lvlJc w:val="left"/>
      <w:pPr>
        <w:ind w:left="5040" w:hanging="360"/>
      </w:pPr>
      <w:rPr>
        <w:rFonts w:ascii="Symbol" w:hAnsi="Symbol" w:hint="default"/>
      </w:rPr>
    </w:lvl>
    <w:lvl w:ilvl="7" w:tplc="C7E425B2" w:tentative="1">
      <w:start w:val="1"/>
      <w:numFmt w:val="bullet"/>
      <w:lvlText w:val="o"/>
      <w:lvlJc w:val="left"/>
      <w:pPr>
        <w:ind w:left="5760" w:hanging="360"/>
      </w:pPr>
      <w:rPr>
        <w:rFonts w:ascii="Courier New" w:hAnsi="Courier New" w:cs="Courier New" w:hint="default"/>
      </w:rPr>
    </w:lvl>
    <w:lvl w:ilvl="8" w:tplc="AB16E6F0" w:tentative="1">
      <w:start w:val="1"/>
      <w:numFmt w:val="bullet"/>
      <w:lvlText w:val=""/>
      <w:lvlJc w:val="left"/>
      <w:pPr>
        <w:ind w:left="6480" w:hanging="360"/>
      </w:pPr>
      <w:rPr>
        <w:rFonts w:ascii="Wingdings" w:hAnsi="Wingdings" w:hint="default"/>
      </w:rPr>
    </w:lvl>
  </w:abstractNum>
  <w:abstractNum w:abstractNumId="3" w15:restartNumberingAfterBreak="0">
    <w:nsid w:val="1BD61C57"/>
    <w:multiLevelType w:val="hybridMultilevel"/>
    <w:tmpl w:val="E75C4436"/>
    <w:lvl w:ilvl="0" w:tplc="27A073AA">
      <w:start w:val="1"/>
      <w:numFmt w:val="bullet"/>
      <w:lvlText w:val=""/>
      <w:lvlJc w:val="left"/>
      <w:pPr>
        <w:ind w:left="720" w:hanging="360"/>
      </w:pPr>
      <w:rPr>
        <w:rFonts w:ascii="Symbol" w:hAnsi="Symbol" w:hint="default"/>
      </w:rPr>
    </w:lvl>
    <w:lvl w:ilvl="1" w:tplc="D8C8F336" w:tentative="1">
      <w:start w:val="1"/>
      <w:numFmt w:val="bullet"/>
      <w:lvlText w:val="o"/>
      <w:lvlJc w:val="left"/>
      <w:pPr>
        <w:ind w:left="1440" w:hanging="360"/>
      </w:pPr>
      <w:rPr>
        <w:rFonts w:ascii="Courier New" w:hAnsi="Courier New" w:cs="Courier New" w:hint="default"/>
      </w:rPr>
    </w:lvl>
    <w:lvl w:ilvl="2" w:tplc="FF8C6366" w:tentative="1">
      <w:start w:val="1"/>
      <w:numFmt w:val="bullet"/>
      <w:lvlText w:val=""/>
      <w:lvlJc w:val="left"/>
      <w:pPr>
        <w:ind w:left="2160" w:hanging="360"/>
      </w:pPr>
      <w:rPr>
        <w:rFonts w:ascii="Wingdings" w:hAnsi="Wingdings" w:hint="default"/>
      </w:rPr>
    </w:lvl>
    <w:lvl w:ilvl="3" w:tplc="B964BA04" w:tentative="1">
      <w:start w:val="1"/>
      <w:numFmt w:val="bullet"/>
      <w:lvlText w:val=""/>
      <w:lvlJc w:val="left"/>
      <w:pPr>
        <w:ind w:left="2880" w:hanging="360"/>
      </w:pPr>
      <w:rPr>
        <w:rFonts w:ascii="Symbol" w:hAnsi="Symbol" w:hint="default"/>
      </w:rPr>
    </w:lvl>
    <w:lvl w:ilvl="4" w:tplc="DB7846DA" w:tentative="1">
      <w:start w:val="1"/>
      <w:numFmt w:val="bullet"/>
      <w:lvlText w:val="o"/>
      <w:lvlJc w:val="left"/>
      <w:pPr>
        <w:ind w:left="3600" w:hanging="360"/>
      </w:pPr>
      <w:rPr>
        <w:rFonts w:ascii="Courier New" w:hAnsi="Courier New" w:cs="Courier New" w:hint="default"/>
      </w:rPr>
    </w:lvl>
    <w:lvl w:ilvl="5" w:tplc="97400E3E" w:tentative="1">
      <w:start w:val="1"/>
      <w:numFmt w:val="bullet"/>
      <w:lvlText w:val=""/>
      <w:lvlJc w:val="left"/>
      <w:pPr>
        <w:ind w:left="4320" w:hanging="360"/>
      </w:pPr>
      <w:rPr>
        <w:rFonts w:ascii="Wingdings" w:hAnsi="Wingdings" w:hint="default"/>
      </w:rPr>
    </w:lvl>
    <w:lvl w:ilvl="6" w:tplc="DBF60224" w:tentative="1">
      <w:start w:val="1"/>
      <w:numFmt w:val="bullet"/>
      <w:lvlText w:val=""/>
      <w:lvlJc w:val="left"/>
      <w:pPr>
        <w:ind w:left="5040" w:hanging="360"/>
      </w:pPr>
      <w:rPr>
        <w:rFonts w:ascii="Symbol" w:hAnsi="Symbol" w:hint="default"/>
      </w:rPr>
    </w:lvl>
    <w:lvl w:ilvl="7" w:tplc="A210AD1E" w:tentative="1">
      <w:start w:val="1"/>
      <w:numFmt w:val="bullet"/>
      <w:lvlText w:val="o"/>
      <w:lvlJc w:val="left"/>
      <w:pPr>
        <w:ind w:left="5760" w:hanging="360"/>
      </w:pPr>
      <w:rPr>
        <w:rFonts w:ascii="Courier New" w:hAnsi="Courier New" w:cs="Courier New" w:hint="default"/>
      </w:rPr>
    </w:lvl>
    <w:lvl w:ilvl="8" w:tplc="F5A442FC" w:tentative="1">
      <w:start w:val="1"/>
      <w:numFmt w:val="bullet"/>
      <w:lvlText w:val=""/>
      <w:lvlJc w:val="left"/>
      <w:pPr>
        <w:ind w:left="6480" w:hanging="360"/>
      </w:pPr>
      <w:rPr>
        <w:rFonts w:ascii="Wingdings" w:hAnsi="Wingdings" w:hint="default"/>
      </w:rPr>
    </w:lvl>
  </w:abstractNum>
  <w:abstractNum w:abstractNumId="4" w15:restartNumberingAfterBreak="0">
    <w:nsid w:val="333F2C92"/>
    <w:multiLevelType w:val="hybridMultilevel"/>
    <w:tmpl w:val="63C4D19E"/>
    <w:lvl w:ilvl="0" w:tplc="323235E4">
      <w:start w:val="1"/>
      <w:numFmt w:val="bullet"/>
      <w:lvlText w:val=""/>
      <w:lvlJc w:val="left"/>
      <w:pPr>
        <w:tabs>
          <w:tab w:val="num" w:pos="567"/>
        </w:tabs>
        <w:ind w:left="567" w:hanging="567"/>
      </w:pPr>
      <w:rPr>
        <w:rFonts w:ascii="Symbol" w:hAnsi="Symbol" w:hint="default"/>
        <w:color w:val="auto"/>
        <w:sz w:val="16"/>
      </w:rPr>
    </w:lvl>
    <w:lvl w:ilvl="1" w:tplc="C6D8DA52" w:tentative="1">
      <w:start w:val="1"/>
      <w:numFmt w:val="bullet"/>
      <w:lvlText w:val="o"/>
      <w:lvlJc w:val="left"/>
      <w:pPr>
        <w:ind w:left="1440" w:hanging="360"/>
      </w:pPr>
      <w:rPr>
        <w:rFonts w:ascii="Courier New" w:hAnsi="Courier New" w:cs="Courier New" w:hint="default"/>
      </w:rPr>
    </w:lvl>
    <w:lvl w:ilvl="2" w:tplc="29A4CE7C" w:tentative="1">
      <w:start w:val="1"/>
      <w:numFmt w:val="bullet"/>
      <w:lvlText w:val=""/>
      <w:lvlJc w:val="left"/>
      <w:pPr>
        <w:ind w:left="2160" w:hanging="360"/>
      </w:pPr>
      <w:rPr>
        <w:rFonts w:ascii="Wingdings" w:hAnsi="Wingdings" w:hint="default"/>
      </w:rPr>
    </w:lvl>
    <w:lvl w:ilvl="3" w:tplc="E1B2F6BE" w:tentative="1">
      <w:start w:val="1"/>
      <w:numFmt w:val="bullet"/>
      <w:lvlText w:val=""/>
      <w:lvlJc w:val="left"/>
      <w:pPr>
        <w:ind w:left="2880" w:hanging="360"/>
      </w:pPr>
      <w:rPr>
        <w:rFonts w:ascii="Symbol" w:hAnsi="Symbol" w:hint="default"/>
      </w:rPr>
    </w:lvl>
    <w:lvl w:ilvl="4" w:tplc="887A131A" w:tentative="1">
      <w:start w:val="1"/>
      <w:numFmt w:val="bullet"/>
      <w:lvlText w:val="o"/>
      <w:lvlJc w:val="left"/>
      <w:pPr>
        <w:ind w:left="3600" w:hanging="360"/>
      </w:pPr>
      <w:rPr>
        <w:rFonts w:ascii="Courier New" w:hAnsi="Courier New" w:cs="Courier New" w:hint="default"/>
      </w:rPr>
    </w:lvl>
    <w:lvl w:ilvl="5" w:tplc="31F4D358" w:tentative="1">
      <w:start w:val="1"/>
      <w:numFmt w:val="bullet"/>
      <w:lvlText w:val=""/>
      <w:lvlJc w:val="left"/>
      <w:pPr>
        <w:ind w:left="4320" w:hanging="360"/>
      </w:pPr>
      <w:rPr>
        <w:rFonts w:ascii="Wingdings" w:hAnsi="Wingdings" w:hint="default"/>
      </w:rPr>
    </w:lvl>
    <w:lvl w:ilvl="6" w:tplc="90D263BE" w:tentative="1">
      <w:start w:val="1"/>
      <w:numFmt w:val="bullet"/>
      <w:lvlText w:val=""/>
      <w:lvlJc w:val="left"/>
      <w:pPr>
        <w:ind w:left="5040" w:hanging="360"/>
      </w:pPr>
      <w:rPr>
        <w:rFonts w:ascii="Symbol" w:hAnsi="Symbol" w:hint="default"/>
      </w:rPr>
    </w:lvl>
    <w:lvl w:ilvl="7" w:tplc="E1680AB0" w:tentative="1">
      <w:start w:val="1"/>
      <w:numFmt w:val="bullet"/>
      <w:lvlText w:val="o"/>
      <w:lvlJc w:val="left"/>
      <w:pPr>
        <w:ind w:left="5760" w:hanging="360"/>
      </w:pPr>
      <w:rPr>
        <w:rFonts w:ascii="Courier New" w:hAnsi="Courier New" w:cs="Courier New" w:hint="default"/>
      </w:rPr>
    </w:lvl>
    <w:lvl w:ilvl="8" w:tplc="48900BAC" w:tentative="1">
      <w:start w:val="1"/>
      <w:numFmt w:val="bullet"/>
      <w:lvlText w:val=""/>
      <w:lvlJc w:val="left"/>
      <w:pPr>
        <w:ind w:left="6480" w:hanging="360"/>
      </w:pPr>
      <w:rPr>
        <w:rFonts w:ascii="Wingdings" w:hAnsi="Wingdings" w:hint="default"/>
      </w:rPr>
    </w:lvl>
  </w:abstractNum>
  <w:abstractNum w:abstractNumId="5" w15:restartNumberingAfterBreak="0">
    <w:nsid w:val="4BA242E6"/>
    <w:multiLevelType w:val="multilevel"/>
    <w:tmpl w:val="AB6273EE"/>
    <w:lvl w:ilvl="0">
      <w:start w:val="1"/>
      <w:numFmt w:val="decimal"/>
      <w:pStyle w:val="Kop1"/>
      <w:lvlText w:val="%1"/>
      <w:lvlJc w:val="left"/>
      <w:pPr>
        <w:ind w:left="567" w:hanging="567"/>
      </w:pPr>
      <w:rPr>
        <w:rFonts w:ascii="Trebuchet MS" w:hAnsi="Trebuchet MS" w:hint="default"/>
        <w:b/>
        <w:i w:val="0"/>
        <w:color w:val="262626" w:themeColor="text1" w:themeTint="D9"/>
        <w:sz w:val="24"/>
      </w:rPr>
    </w:lvl>
    <w:lvl w:ilvl="1">
      <w:start w:val="1"/>
      <w:numFmt w:val="decimal"/>
      <w:pStyle w:val="Kop2"/>
      <w:lvlText w:val="%1.%2"/>
      <w:lvlJc w:val="left"/>
      <w:pPr>
        <w:ind w:left="567" w:hanging="567"/>
      </w:pPr>
      <w:rPr>
        <w:rFonts w:ascii="Trebuchet MS" w:hAnsi="Trebuchet MS" w:hint="default"/>
        <w:b/>
        <w:i w:val="0"/>
        <w:color w:val="262626" w:themeColor="text1" w:themeTint="D9"/>
        <w:sz w:val="20"/>
      </w:rPr>
    </w:lvl>
    <w:lvl w:ilvl="2">
      <w:start w:val="1"/>
      <w:numFmt w:val="decimal"/>
      <w:pStyle w:val="Kop3"/>
      <w:lvlText w:val="%1.%2.%3"/>
      <w:lvlJc w:val="left"/>
      <w:pPr>
        <w:ind w:left="567" w:hanging="567"/>
      </w:pPr>
      <w:rPr>
        <w:rFonts w:ascii="Trebuchet MS" w:hAnsi="Trebuchet MS" w:hint="default"/>
        <w:b w:val="0"/>
        <w:i/>
        <w:color w:val="262626" w:themeColor="text1" w:themeTint="D9"/>
        <w:sz w:val="20"/>
      </w:rPr>
    </w:lvl>
    <w:lvl w:ilvl="3">
      <w:start w:val="1"/>
      <w:numFmt w:val="decimal"/>
      <w:pStyle w:val="Kop4"/>
      <w:lvlText w:val="%1.%2.%3.%4"/>
      <w:lvlJc w:val="left"/>
      <w:pPr>
        <w:ind w:left="567" w:hanging="567"/>
      </w:pPr>
      <w:rPr>
        <w:rFonts w:ascii="Trebuchet MS" w:hAnsi="Trebuchet MS" w:hint="default"/>
        <w:b w:val="0"/>
        <w:i w:val="0"/>
        <w:color w:val="262626" w:themeColor="text1" w:themeTint="D9"/>
        <w:sz w:val="20"/>
      </w:rPr>
    </w:lvl>
    <w:lvl w:ilvl="4">
      <w:start w:val="1"/>
      <w:numFmt w:val="decimal"/>
      <w:pStyle w:val="Kop5"/>
      <w:lvlText w:val="%1.%2.%3.%4.%5"/>
      <w:lvlJc w:val="left"/>
      <w:pPr>
        <w:ind w:left="567" w:hanging="567"/>
      </w:pPr>
      <w:rPr>
        <w:rFonts w:hint="default"/>
      </w:rPr>
    </w:lvl>
    <w:lvl w:ilvl="5">
      <w:start w:val="1"/>
      <w:numFmt w:val="decimal"/>
      <w:pStyle w:val="Kop6"/>
      <w:lvlText w:val="%1.%2.%3.%4.%5.%6"/>
      <w:lvlJc w:val="left"/>
      <w:pPr>
        <w:ind w:left="567" w:hanging="567"/>
      </w:pPr>
      <w:rPr>
        <w:rFonts w:hint="default"/>
      </w:rPr>
    </w:lvl>
    <w:lvl w:ilvl="6">
      <w:start w:val="1"/>
      <w:numFmt w:val="decimal"/>
      <w:pStyle w:val="Kop7"/>
      <w:lvlText w:val="%1.%2.%3.%4.%5.%6.%7"/>
      <w:lvlJc w:val="left"/>
      <w:pPr>
        <w:ind w:left="567" w:hanging="567"/>
      </w:pPr>
      <w:rPr>
        <w:rFonts w:hint="default"/>
      </w:rPr>
    </w:lvl>
    <w:lvl w:ilvl="7">
      <w:start w:val="1"/>
      <w:numFmt w:val="decimal"/>
      <w:pStyle w:val="Kop8"/>
      <w:lvlText w:val="%1.%2.%3.%4.%5.%6.%7.%8"/>
      <w:lvlJc w:val="left"/>
      <w:pPr>
        <w:ind w:left="567" w:hanging="567"/>
      </w:pPr>
      <w:rPr>
        <w:rFonts w:hint="default"/>
      </w:rPr>
    </w:lvl>
    <w:lvl w:ilvl="8">
      <w:start w:val="1"/>
      <w:numFmt w:val="decimal"/>
      <w:pStyle w:val="Kop9"/>
      <w:lvlText w:val="%1.%2.%3.%4.%5.%6.%7.%8.%9"/>
      <w:lvlJc w:val="left"/>
      <w:pPr>
        <w:ind w:left="567" w:hanging="567"/>
      </w:pPr>
      <w:rPr>
        <w:rFonts w:hint="default"/>
      </w:rPr>
    </w:lvl>
  </w:abstractNum>
  <w:abstractNum w:abstractNumId="6" w15:restartNumberingAfterBreak="0">
    <w:nsid w:val="5E9A78DE"/>
    <w:multiLevelType w:val="hybridMultilevel"/>
    <w:tmpl w:val="750CD358"/>
    <w:lvl w:ilvl="0" w:tplc="FB1AD792">
      <w:start w:val="1"/>
      <w:numFmt w:val="bullet"/>
      <w:lvlText w:val=""/>
      <w:lvlJc w:val="left"/>
      <w:pPr>
        <w:ind w:left="1065" w:hanging="360"/>
      </w:pPr>
      <w:rPr>
        <w:rFonts w:ascii="Symbol" w:hAnsi="Symbol" w:hint="default"/>
      </w:rPr>
    </w:lvl>
    <w:lvl w:ilvl="1" w:tplc="8F86ACAE" w:tentative="1">
      <w:start w:val="1"/>
      <w:numFmt w:val="bullet"/>
      <w:lvlText w:val="o"/>
      <w:lvlJc w:val="left"/>
      <w:pPr>
        <w:ind w:left="1785" w:hanging="360"/>
      </w:pPr>
      <w:rPr>
        <w:rFonts w:ascii="Courier New" w:hAnsi="Courier New" w:cs="Courier New" w:hint="default"/>
      </w:rPr>
    </w:lvl>
    <w:lvl w:ilvl="2" w:tplc="28C439D8" w:tentative="1">
      <w:start w:val="1"/>
      <w:numFmt w:val="bullet"/>
      <w:lvlText w:val=""/>
      <w:lvlJc w:val="left"/>
      <w:pPr>
        <w:ind w:left="2505" w:hanging="360"/>
      </w:pPr>
      <w:rPr>
        <w:rFonts w:ascii="Wingdings" w:hAnsi="Wingdings" w:hint="default"/>
      </w:rPr>
    </w:lvl>
    <w:lvl w:ilvl="3" w:tplc="A3BE2176" w:tentative="1">
      <w:start w:val="1"/>
      <w:numFmt w:val="bullet"/>
      <w:lvlText w:val=""/>
      <w:lvlJc w:val="left"/>
      <w:pPr>
        <w:ind w:left="3225" w:hanging="360"/>
      </w:pPr>
      <w:rPr>
        <w:rFonts w:ascii="Symbol" w:hAnsi="Symbol" w:hint="default"/>
      </w:rPr>
    </w:lvl>
    <w:lvl w:ilvl="4" w:tplc="18D4D532" w:tentative="1">
      <w:start w:val="1"/>
      <w:numFmt w:val="bullet"/>
      <w:lvlText w:val="o"/>
      <w:lvlJc w:val="left"/>
      <w:pPr>
        <w:ind w:left="3945" w:hanging="360"/>
      </w:pPr>
      <w:rPr>
        <w:rFonts w:ascii="Courier New" w:hAnsi="Courier New" w:cs="Courier New" w:hint="default"/>
      </w:rPr>
    </w:lvl>
    <w:lvl w:ilvl="5" w:tplc="8ACC315A" w:tentative="1">
      <w:start w:val="1"/>
      <w:numFmt w:val="bullet"/>
      <w:lvlText w:val=""/>
      <w:lvlJc w:val="left"/>
      <w:pPr>
        <w:ind w:left="4665" w:hanging="360"/>
      </w:pPr>
      <w:rPr>
        <w:rFonts w:ascii="Wingdings" w:hAnsi="Wingdings" w:hint="default"/>
      </w:rPr>
    </w:lvl>
    <w:lvl w:ilvl="6" w:tplc="A738AA24" w:tentative="1">
      <w:start w:val="1"/>
      <w:numFmt w:val="bullet"/>
      <w:lvlText w:val=""/>
      <w:lvlJc w:val="left"/>
      <w:pPr>
        <w:ind w:left="5385" w:hanging="360"/>
      </w:pPr>
      <w:rPr>
        <w:rFonts w:ascii="Symbol" w:hAnsi="Symbol" w:hint="default"/>
      </w:rPr>
    </w:lvl>
    <w:lvl w:ilvl="7" w:tplc="B1942C6C" w:tentative="1">
      <w:start w:val="1"/>
      <w:numFmt w:val="bullet"/>
      <w:lvlText w:val="o"/>
      <w:lvlJc w:val="left"/>
      <w:pPr>
        <w:ind w:left="6105" w:hanging="360"/>
      </w:pPr>
      <w:rPr>
        <w:rFonts w:ascii="Courier New" w:hAnsi="Courier New" w:cs="Courier New" w:hint="default"/>
      </w:rPr>
    </w:lvl>
    <w:lvl w:ilvl="8" w:tplc="9D400826" w:tentative="1">
      <w:start w:val="1"/>
      <w:numFmt w:val="bullet"/>
      <w:lvlText w:val=""/>
      <w:lvlJc w:val="left"/>
      <w:pPr>
        <w:ind w:left="6825" w:hanging="360"/>
      </w:pPr>
      <w:rPr>
        <w:rFonts w:ascii="Wingdings" w:hAnsi="Wingdings" w:hint="default"/>
      </w:rPr>
    </w:lvl>
  </w:abstractNum>
  <w:abstractNum w:abstractNumId="7" w15:restartNumberingAfterBreak="0">
    <w:nsid w:val="634E6623"/>
    <w:multiLevelType w:val="hybridMultilevel"/>
    <w:tmpl w:val="AD20379E"/>
    <w:lvl w:ilvl="0" w:tplc="2C6EE104">
      <w:numFmt w:val="bullet"/>
      <w:pStyle w:val="VVKSOOpsomming1"/>
      <w:lvlText w:val="•"/>
      <w:lvlJc w:val="left"/>
      <w:pPr>
        <w:tabs>
          <w:tab w:val="num" w:pos="397"/>
        </w:tabs>
        <w:ind w:left="397" w:hanging="397"/>
      </w:pPr>
      <w:rPr>
        <w:rFonts w:ascii="Arial" w:hAnsi="Arial" w:hint="default"/>
      </w:rPr>
    </w:lvl>
    <w:lvl w:ilvl="1" w:tplc="177AE68E" w:tentative="1">
      <w:start w:val="1"/>
      <w:numFmt w:val="bullet"/>
      <w:lvlText w:val="o"/>
      <w:lvlJc w:val="left"/>
      <w:pPr>
        <w:tabs>
          <w:tab w:val="num" w:pos="1440"/>
        </w:tabs>
        <w:ind w:left="1440" w:hanging="360"/>
      </w:pPr>
      <w:rPr>
        <w:rFonts w:ascii="Courier New" w:hAnsi="Courier New" w:cs="Courier New" w:hint="default"/>
      </w:rPr>
    </w:lvl>
    <w:lvl w:ilvl="2" w:tplc="788ACA2C" w:tentative="1">
      <w:start w:val="1"/>
      <w:numFmt w:val="bullet"/>
      <w:lvlText w:val=""/>
      <w:lvlJc w:val="left"/>
      <w:pPr>
        <w:tabs>
          <w:tab w:val="num" w:pos="2160"/>
        </w:tabs>
        <w:ind w:left="2160" w:hanging="360"/>
      </w:pPr>
      <w:rPr>
        <w:rFonts w:ascii="Wingdings" w:hAnsi="Wingdings" w:hint="default"/>
      </w:rPr>
    </w:lvl>
    <w:lvl w:ilvl="3" w:tplc="9EB07670" w:tentative="1">
      <w:start w:val="1"/>
      <w:numFmt w:val="bullet"/>
      <w:lvlText w:val=""/>
      <w:lvlJc w:val="left"/>
      <w:pPr>
        <w:tabs>
          <w:tab w:val="num" w:pos="2880"/>
        </w:tabs>
        <w:ind w:left="2880" w:hanging="360"/>
      </w:pPr>
      <w:rPr>
        <w:rFonts w:ascii="Symbol" w:hAnsi="Symbol" w:hint="default"/>
      </w:rPr>
    </w:lvl>
    <w:lvl w:ilvl="4" w:tplc="086C5DA6" w:tentative="1">
      <w:start w:val="1"/>
      <w:numFmt w:val="bullet"/>
      <w:lvlText w:val="o"/>
      <w:lvlJc w:val="left"/>
      <w:pPr>
        <w:tabs>
          <w:tab w:val="num" w:pos="3600"/>
        </w:tabs>
        <w:ind w:left="3600" w:hanging="360"/>
      </w:pPr>
      <w:rPr>
        <w:rFonts w:ascii="Courier New" w:hAnsi="Courier New" w:cs="Courier New" w:hint="default"/>
      </w:rPr>
    </w:lvl>
    <w:lvl w:ilvl="5" w:tplc="274AA75C" w:tentative="1">
      <w:start w:val="1"/>
      <w:numFmt w:val="bullet"/>
      <w:lvlText w:val=""/>
      <w:lvlJc w:val="left"/>
      <w:pPr>
        <w:tabs>
          <w:tab w:val="num" w:pos="4320"/>
        </w:tabs>
        <w:ind w:left="4320" w:hanging="360"/>
      </w:pPr>
      <w:rPr>
        <w:rFonts w:ascii="Wingdings" w:hAnsi="Wingdings" w:hint="default"/>
      </w:rPr>
    </w:lvl>
    <w:lvl w:ilvl="6" w:tplc="E710D8A4" w:tentative="1">
      <w:start w:val="1"/>
      <w:numFmt w:val="bullet"/>
      <w:lvlText w:val=""/>
      <w:lvlJc w:val="left"/>
      <w:pPr>
        <w:tabs>
          <w:tab w:val="num" w:pos="5040"/>
        </w:tabs>
        <w:ind w:left="5040" w:hanging="360"/>
      </w:pPr>
      <w:rPr>
        <w:rFonts w:ascii="Symbol" w:hAnsi="Symbol" w:hint="default"/>
      </w:rPr>
    </w:lvl>
    <w:lvl w:ilvl="7" w:tplc="879C0D68" w:tentative="1">
      <w:start w:val="1"/>
      <w:numFmt w:val="bullet"/>
      <w:lvlText w:val="o"/>
      <w:lvlJc w:val="left"/>
      <w:pPr>
        <w:tabs>
          <w:tab w:val="num" w:pos="5760"/>
        </w:tabs>
        <w:ind w:left="5760" w:hanging="360"/>
      </w:pPr>
      <w:rPr>
        <w:rFonts w:ascii="Courier New" w:hAnsi="Courier New" w:cs="Courier New" w:hint="default"/>
      </w:rPr>
    </w:lvl>
    <w:lvl w:ilvl="8" w:tplc="9C7E13F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286C9F"/>
    <w:multiLevelType w:val="hybridMultilevel"/>
    <w:tmpl w:val="B73E3F46"/>
    <w:lvl w:ilvl="0" w:tplc="04C40C18">
      <w:start w:val="1"/>
      <w:numFmt w:val="bullet"/>
      <w:lvlText w:val=""/>
      <w:lvlJc w:val="left"/>
      <w:pPr>
        <w:ind w:left="720" w:hanging="360"/>
      </w:pPr>
      <w:rPr>
        <w:rFonts w:ascii="Symbol" w:hAnsi="Symbol" w:hint="default"/>
      </w:rPr>
    </w:lvl>
    <w:lvl w:ilvl="1" w:tplc="715A283E">
      <w:start w:val="1"/>
      <w:numFmt w:val="bullet"/>
      <w:lvlText w:val="o"/>
      <w:lvlJc w:val="left"/>
      <w:pPr>
        <w:ind w:left="1440" w:hanging="360"/>
      </w:pPr>
      <w:rPr>
        <w:rFonts w:ascii="Courier New" w:hAnsi="Courier New" w:cs="Courier New" w:hint="default"/>
      </w:rPr>
    </w:lvl>
    <w:lvl w:ilvl="2" w:tplc="3A2612BE" w:tentative="1">
      <w:start w:val="1"/>
      <w:numFmt w:val="bullet"/>
      <w:lvlText w:val=""/>
      <w:lvlJc w:val="left"/>
      <w:pPr>
        <w:ind w:left="2160" w:hanging="360"/>
      </w:pPr>
      <w:rPr>
        <w:rFonts w:ascii="Wingdings" w:hAnsi="Wingdings" w:hint="default"/>
      </w:rPr>
    </w:lvl>
    <w:lvl w:ilvl="3" w:tplc="5394B740" w:tentative="1">
      <w:start w:val="1"/>
      <w:numFmt w:val="bullet"/>
      <w:lvlText w:val=""/>
      <w:lvlJc w:val="left"/>
      <w:pPr>
        <w:ind w:left="2880" w:hanging="360"/>
      </w:pPr>
      <w:rPr>
        <w:rFonts w:ascii="Symbol" w:hAnsi="Symbol" w:hint="default"/>
      </w:rPr>
    </w:lvl>
    <w:lvl w:ilvl="4" w:tplc="BCE63BC2" w:tentative="1">
      <w:start w:val="1"/>
      <w:numFmt w:val="bullet"/>
      <w:lvlText w:val="o"/>
      <w:lvlJc w:val="left"/>
      <w:pPr>
        <w:ind w:left="3600" w:hanging="360"/>
      </w:pPr>
      <w:rPr>
        <w:rFonts w:ascii="Courier New" w:hAnsi="Courier New" w:cs="Courier New" w:hint="default"/>
      </w:rPr>
    </w:lvl>
    <w:lvl w:ilvl="5" w:tplc="E5D0D9BA" w:tentative="1">
      <w:start w:val="1"/>
      <w:numFmt w:val="bullet"/>
      <w:lvlText w:val=""/>
      <w:lvlJc w:val="left"/>
      <w:pPr>
        <w:ind w:left="4320" w:hanging="360"/>
      </w:pPr>
      <w:rPr>
        <w:rFonts w:ascii="Wingdings" w:hAnsi="Wingdings" w:hint="default"/>
      </w:rPr>
    </w:lvl>
    <w:lvl w:ilvl="6" w:tplc="46A6B58C" w:tentative="1">
      <w:start w:val="1"/>
      <w:numFmt w:val="bullet"/>
      <w:lvlText w:val=""/>
      <w:lvlJc w:val="left"/>
      <w:pPr>
        <w:ind w:left="5040" w:hanging="360"/>
      </w:pPr>
      <w:rPr>
        <w:rFonts w:ascii="Symbol" w:hAnsi="Symbol" w:hint="default"/>
      </w:rPr>
    </w:lvl>
    <w:lvl w:ilvl="7" w:tplc="6DD63298" w:tentative="1">
      <w:start w:val="1"/>
      <w:numFmt w:val="bullet"/>
      <w:lvlText w:val="o"/>
      <w:lvlJc w:val="left"/>
      <w:pPr>
        <w:ind w:left="5760" w:hanging="360"/>
      </w:pPr>
      <w:rPr>
        <w:rFonts w:ascii="Courier New" w:hAnsi="Courier New" w:cs="Courier New" w:hint="default"/>
      </w:rPr>
    </w:lvl>
    <w:lvl w:ilvl="8" w:tplc="622A6616"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2"/>
  </w:num>
  <w:num w:numId="4">
    <w:abstractNumId w:val="4"/>
  </w:num>
  <w:num w:numId="5">
    <w:abstractNumId w:val="7"/>
  </w:num>
  <w:num w:numId="6">
    <w:abstractNumId w:val="0"/>
  </w:num>
  <w:num w:numId="7">
    <w:abstractNumId w:val="1"/>
  </w:num>
  <w:num w:numId="8">
    <w:abstractNumId w:val="3"/>
  </w:num>
  <w:num w:numId="9">
    <w:abstractNumId w:val="8"/>
  </w:num>
  <w:num w:numId="10">
    <w:abstractNumId w:val="0"/>
  </w:num>
  <w:num w:numId="11">
    <w:abstractNumId w:val="5"/>
  </w:num>
  <w:num w:numId="12">
    <w:abstractNumId w:val="0"/>
  </w:num>
  <w:num w:numId="13">
    <w:abstractNumId w:val="0"/>
  </w:num>
  <w:num w:numId="14">
    <w:abstractNumId w:val="5"/>
  </w:num>
  <w:num w:numId="15">
    <w:abstractNumId w:val="5"/>
  </w:num>
  <w:num w:numId="16">
    <w:abstractNumId w:val="5"/>
  </w:num>
  <w:num w:numId="17">
    <w:abstractNumId w:val="5"/>
  </w:num>
  <w:num w:numId="18">
    <w:abstractNumId w:val="0"/>
  </w:num>
  <w:num w:numId="19">
    <w:abstractNumId w:val="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9"/>
  <w:autoHyphenation/>
  <w:hyphenationZone w:val="425"/>
  <w:evenAndOddHeaders/>
  <w:drawingGridHorizontalSpacing w:val="110"/>
  <w:displayHorizontalDrawingGridEvery w:val="2"/>
  <w:displayVerticalDrawingGridEvery w:val="2"/>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8A1"/>
    <w:rsid w:val="000948A1"/>
    <w:rsid w:val="00CE7660"/>
    <w:rsid w:val="00F8458E"/>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88FE84-D1AF-47D1-812C-E5EEEB73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ard">
    <w:name w:val="Normal"/>
    <w:qFormat/>
    <w:rsid w:val="00606AA8"/>
    <w:rPr>
      <w:rFonts w:ascii="Trebuchet MS" w:hAnsi="Trebuchet MS"/>
      <w:color w:val="1C1C1C"/>
      <w:sz w:val="20"/>
      <w:szCs w:val="20"/>
    </w:rPr>
  </w:style>
  <w:style w:type="paragraph" w:styleId="Kop1">
    <w:name w:val="heading 1"/>
    <w:basedOn w:val="Standaard"/>
    <w:next w:val="Standaard"/>
    <w:link w:val="Kop1Char"/>
    <w:qFormat/>
    <w:rsid w:val="00C82880"/>
    <w:pPr>
      <w:keepNext/>
      <w:numPr>
        <w:numId w:val="1"/>
      </w:numPr>
      <w:spacing w:before="240" w:after="240" w:line="240" w:lineRule="auto"/>
      <w:ind w:left="737" w:hanging="737"/>
      <w:outlineLvl w:val="0"/>
    </w:pPr>
    <w:rPr>
      <w:rFonts w:eastAsiaTheme="majorEastAsia" w:cstheme="majorBidi"/>
      <w:b/>
      <w:color w:val="262626" w:themeColor="text1" w:themeTint="D9"/>
      <w:sz w:val="24"/>
      <w:szCs w:val="24"/>
    </w:rPr>
  </w:style>
  <w:style w:type="paragraph" w:styleId="Kop2">
    <w:name w:val="heading 2"/>
    <w:basedOn w:val="Standaard"/>
    <w:next w:val="Standaard"/>
    <w:link w:val="Kop2Char"/>
    <w:unhideWhenUsed/>
    <w:qFormat/>
    <w:rsid w:val="00606AA8"/>
    <w:pPr>
      <w:keepNext/>
      <w:numPr>
        <w:ilvl w:val="1"/>
        <w:numId w:val="2"/>
      </w:numPr>
      <w:spacing w:after="240" w:line="240" w:lineRule="auto"/>
      <w:outlineLvl w:val="1"/>
    </w:pPr>
    <w:rPr>
      <w:rFonts w:eastAsiaTheme="majorEastAsia" w:cstheme="majorBidi"/>
      <w:b/>
      <w:color w:val="262626" w:themeColor="text1" w:themeTint="D9"/>
    </w:rPr>
  </w:style>
  <w:style w:type="paragraph" w:styleId="Kop3">
    <w:name w:val="heading 3"/>
    <w:basedOn w:val="Standaard"/>
    <w:next w:val="Standaard"/>
    <w:link w:val="Kop3Char"/>
    <w:unhideWhenUsed/>
    <w:qFormat/>
    <w:rsid w:val="0034006C"/>
    <w:pPr>
      <w:keepNext/>
      <w:numPr>
        <w:ilvl w:val="2"/>
        <w:numId w:val="2"/>
      </w:numPr>
      <w:spacing w:after="240" w:line="240" w:lineRule="auto"/>
      <w:outlineLvl w:val="2"/>
    </w:pPr>
    <w:rPr>
      <w:rFonts w:eastAsiaTheme="majorEastAsia" w:cstheme="majorBidi"/>
      <w:i/>
      <w:color w:val="262626" w:themeColor="text1" w:themeTint="D9"/>
    </w:rPr>
  </w:style>
  <w:style w:type="paragraph" w:styleId="Kop4">
    <w:name w:val="heading 4"/>
    <w:basedOn w:val="Standaard"/>
    <w:next w:val="Standaard"/>
    <w:link w:val="Kop4Char"/>
    <w:unhideWhenUsed/>
    <w:qFormat/>
    <w:rsid w:val="00606AA8"/>
    <w:pPr>
      <w:keepNext/>
      <w:keepLines/>
      <w:numPr>
        <w:ilvl w:val="3"/>
        <w:numId w:val="2"/>
      </w:numPr>
      <w:spacing w:after="240" w:line="240" w:lineRule="auto"/>
      <w:ind w:left="737" w:hanging="737"/>
      <w:outlineLvl w:val="3"/>
    </w:pPr>
    <w:rPr>
      <w:rFonts w:eastAsiaTheme="majorEastAsia" w:cstheme="majorBidi"/>
      <w:iCs/>
      <w:color w:val="262626" w:themeColor="text1" w:themeTint="D9"/>
    </w:rPr>
  </w:style>
  <w:style w:type="paragraph" w:styleId="Kop5">
    <w:name w:val="heading 5"/>
    <w:basedOn w:val="Standaard"/>
    <w:next w:val="Standaard"/>
    <w:link w:val="Kop5Char"/>
    <w:unhideWhenUsed/>
    <w:rsid w:val="00405283"/>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nhideWhenUsed/>
    <w:rsid w:val="00405283"/>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nhideWhenUsed/>
    <w:rsid w:val="00405283"/>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nhideWhenUsed/>
    <w:rsid w:val="0040528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nhideWhenUsed/>
    <w:rsid w:val="0040528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C8288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606AA8"/>
    <w:rPr>
      <w:rFonts w:ascii="Trebuchet MS" w:eastAsiaTheme="majorEastAsia" w:hAnsi="Trebuchet MS" w:cstheme="majorBidi"/>
      <w:b/>
      <w:color w:val="262626" w:themeColor="text1" w:themeTint="D9"/>
      <w:sz w:val="20"/>
      <w:szCs w:val="20"/>
    </w:rPr>
  </w:style>
  <w:style w:type="character" w:customStyle="1" w:styleId="Kop3Char">
    <w:name w:val="Kop 3 Char"/>
    <w:basedOn w:val="Standaardalinea-lettertype"/>
    <w:link w:val="Kop3"/>
    <w:uiPriority w:val="9"/>
    <w:rsid w:val="0034006C"/>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606AA8"/>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semiHidden/>
    <w:rsid w:val="00405283"/>
    <w:rPr>
      <w:rFonts w:asciiTheme="majorHAnsi" w:eastAsiaTheme="majorEastAsia" w:hAnsiTheme="majorHAnsi" w:cstheme="majorBidi"/>
      <w:color w:val="2E74B5" w:themeColor="accent1" w:themeShade="BF"/>
      <w:sz w:val="20"/>
      <w:szCs w:val="20"/>
    </w:rPr>
  </w:style>
  <w:style w:type="character" w:customStyle="1" w:styleId="Kop6Char">
    <w:name w:val="Kop 6 Char"/>
    <w:basedOn w:val="Standaardalinea-lettertype"/>
    <w:link w:val="Kop6"/>
    <w:uiPriority w:val="9"/>
    <w:semiHidden/>
    <w:rsid w:val="00405283"/>
    <w:rPr>
      <w:rFonts w:asciiTheme="majorHAnsi" w:eastAsiaTheme="majorEastAsia" w:hAnsiTheme="majorHAnsi" w:cstheme="majorBidi"/>
      <w:color w:val="1F4D78"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1F4D78"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Titel">
    <w:name w:val="Title"/>
    <w:basedOn w:val="Standaard"/>
    <w:next w:val="Standaard"/>
    <w:link w:val="TitelChar"/>
    <w:uiPriority w:val="10"/>
    <w:rsid w:val="004052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05283"/>
    <w:rPr>
      <w:rFonts w:asciiTheme="majorHAnsi" w:eastAsiaTheme="majorEastAsia" w:hAnsiTheme="majorHAnsi" w:cstheme="majorBidi"/>
      <w:spacing w:val="-10"/>
      <w:kern w:val="28"/>
      <w:sz w:val="56"/>
      <w:szCs w:val="56"/>
    </w:rPr>
  </w:style>
  <w:style w:type="paragraph" w:styleId="Lijstalinea">
    <w:name w:val="List Paragraph"/>
    <w:basedOn w:val="Standaard"/>
    <w:link w:val="LijstalineaChar"/>
    <w:uiPriority w:val="34"/>
    <w:rsid w:val="0065447F"/>
    <w:pPr>
      <w:numPr>
        <w:numId w:val="3"/>
      </w:numPr>
      <w:spacing w:after="120" w:line="240" w:lineRule="auto"/>
      <w:contextualSpacing/>
      <w:jc w:val="both"/>
    </w:pPr>
    <w:rPr>
      <w:rFonts w:asciiTheme="minorHAnsi" w:eastAsia="Times New Roman" w:hAnsiTheme="minorHAnsi" w:cs="Times New Roman"/>
      <w:lang w:eastAsia="nl-BE"/>
    </w:rPr>
  </w:style>
  <w:style w:type="paragraph" w:customStyle="1" w:styleId="Datumverslag">
    <w:name w:val="Datumverslag"/>
    <w:basedOn w:val="Standaard"/>
    <w:link w:val="DatumverslagChar"/>
    <w:rsid w:val="00C42227"/>
    <w:pPr>
      <w:spacing w:before="60" w:after="60" w:line="240" w:lineRule="auto"/>
      <w:jc w:val="right"/>
    </w:pPr>
    <w:rPr>
      <w:b/>
    </w:rPr>
  </w:style>
  <w:style w:type="paragraph" w:customStyle="1" w:styleId="Naamverslag">
    <w:name w:val="Naamverslag"/>
    <w:basedOn w:val="Standaard"/>
    <w:link w:val="NaamverslagChar"/>
    <w:rsid w:val="00C42227"/>
    <w:pPr>
      <w:spacing w:before="60" w:after="60" w:line="240" w:lineRule="auto"/>
      <w:jc w:val="right"/>
    </w:pPr>
    <w:rPr>
      <w:b/>
    </w:rPr>
  </w:style>
  <w:style w:type="character" w:customStyle="1" w:styleId="DatumverslagChar">
    <w:name w:val="Datumverslag Char"/>
    <w:basedOn w:val="Standaardalinea-lettertype"/>
    <w:link w:val="Datumverslag"/>
    <w:rsid w:val="00C42227"/>
    <w:rPr>
      <w:rFonts w:ascii="Trebuchet MS" w:hAnsi="Trebuchet MS"/>
      <w:b/>
      <w:sz w:val="20"/>
      <w:szCs w:val="20"/>
    </w:rPr>
  </w:style>
  <w:style w:type="character" w:customStyle="1" w:styleId="NaamverslagChar">
    <w:name w:val="Naamverslag Char"/>
    <w:basedOn w:val="Standaardalinea-lettertype"/>
    <w:link w:val="Naamverslag"/>
    <w:rsid w:val="00C42227"/>
    <w:rPr>
      <w:rFonts w:ascii="Trebuchet MS" w:hAnsi="Trebuchet MS"/>
      <w:b/>
      <w:sz w:val="20"/>
      <w:szCs w:val="20"/>
    </w:rPr>
  </w:style>
  <w:style w:type="paragraph" w:customStyle="1" w:styleId="Default">
    <w:name w:val="Default"/>
    <w:rsid w:val="008B384D"/>
    <w:pPr>
      <w:autoSpaceDE w:val="0"/>
      <w:autoSpaceDN w:val="0"/>
      <w:adjustRightInd w:val="0"/>
      <w:spacing w:after="0" w:line="240" w:lineRule="auto"/>
    </w:pPr>
    <w:rPr>
      <w:rFonts w:ascii="Arial" w:hAnsi="Arial" w:cs="Arial"/>
      <w:color w:val="000000"/>
      <w:sz w:val="24"/>
      <w:szCs w:val="24"/>
    </w:rPr>
  </w:style>
  <w:style w:type="paragraph" w:customStyle="1" w:styleId="VVKSOTekst">
    <w:name w:val="VVKSOTekst"/>
    <w:rsid w:val="00C54993"/>
    <w:pPr>
      <w:spacing w:after="240" w:line="240" w:lineRule="atLeast"/>
      <w:jc w:val="both"/>
    </w:pPr>
    <w:rPr>
      <w:rFonts w:ascii="Arial" w:eastAsia="Times New Roman" w:hAnsi="Arial" w:cs="Times New Roman"/>
      <w:sz w:val="20"/>
      <w:szCs w:val="20"/>
      <w:lang w:val="nl-NL" w:eastAsia="nl-NL"/>
    </w:rPr>
  </w:style>
  <w:style w:type="paragraph" w:customStyle="1" w:styleId="VVKSOOpsomming1">
    <w:name w:val="VVKSOOpsomming1"/>
    <w:rsid w:val="00C54993"/>
    <w:pPr>
      <w:numPr>
        <w:numId w:val="5"/>
      </w:numPr>
      <w:spacing w:after="120" w:line="240" w:lineRule="atLeast"/>
      <w:jc w:val="both"/>
    </w:pPr>
    <w:rPr>
      <w:rFonts w:ascii="Arial" w:eastAsia="Times New Roman" w:hAnsi="Arial" w:cs="Times New Roman"/>
      <w:sz w:val="20"/>
      <w:szCs w:val="20"/>
      <w:lang w:val="nl-NL" w:eastAsia="nl-NL"/>
    </w:rPr>
  </w:style>
  <w:style w:type="paragraph" w:customStyle="1" w:styleId="VVKSOTabel">
    <w:name w:val="VVKSOTabel"/>
    <w:rsid w:val="00A9467E"/>
    <w:pPr>
      <w:spacing w:before="60" w:after="60" w:line="240" w:lineRule="atLeast"/>
      <w:ind w:left="113" w:right="57"/>
    </w:pPr>
    <w:rPr>
      <w:rFonts w:ascii="Arial" w:eastAsia="Times New Roman" w:hAnsi="Arial" w:cs="Times New Roman"/>
      <w:sz w:val="20"/>
      <w:szCs w:val="20"/>
      <w:lang w:val="nl-NL" w:eastAsia="nl-NL"/>
    </w:rPr>
  </w:style>
  <w:style w:type="paragraph" w:customStyle="1" w:styleId="VVKSOTabeltechn">
    <w:name w:val="VVKSOTabel_techn"/>
    <w:basedOn w:val="VVKSOTabel"/>
    <w:rsid w:val="00A9467E"/>
    <w:rPr>
      <w:i/>
      <w:color w:val="FF0000"/>
    </w:rPr>
  </w:style>
  <w:style w:type="paragraph" w:customStyle="1" w:styleId="Referentie">
    <w:name w:val="Referentie"/>
    <w:basedOn w:val="Datumverslag"/>
    <w:link w:val="ReferentieChar"/>
    <w:rsid w:val="00930B9A"/>
    <w:pPr>
      <w:jc w:val="left"/>
    </w:pPr>
    <w:rPr>
      <w:color w:val="262626" w:themeColor="text1" w:themeTint="D9"/>
    </w:rPr>
  </w:style>
  <w:style w:type="paragraph" w:customStyle="1" w:styleId="Opsomming">
    <w:name w:val="Opsomming"/>
    <w:basedOn w:val="Lijstalinea"/>
    <w:link w:val="OpsommingChar"/>
    <w:qFormat/>
    <w:rsid w:val="007C67E8"/>
    <w:pPr>
      <w:numPr>
        <w:numId w:val="6"/>
      </w:numPr>
      <w:spacing w:after="0" w:line="312" w:lineRule="auto"/>
      <w:contextualSpacing w:val="0"/>
      <w:jc w:val="left"/>
    </w:pPr>
    <w:rPr>
      <w:rFonts w:ascii="Trebuchet MS" w:hAnsi="Trebuchet MS"/>
      <w:color w:val="262626" w:themeColor="text1" w:themeTint="D9"/>
    </w:rPr>
  </w:style>
  <w:style w:type="character" w:customStyle="1" w:styleId="ReferentieChar">
    <w:name w:val="Referentie Char"/>
    <w:basedOn w:val="DatumverslagChar"/>
    <w:link w:val="Referentie"/>
    <w:rsid w:val="00930B9A"/>
    <w:rPr>
      <w:rFonts w:ascii="Trebuchet MS" w:hAnsi="Trebuchet MS"/>
      <w:b/>
      <w:color w:val="262626" w:themeColor="text1" w:themeTint="D9"/>
      <w:sz w:val="20"/>
      <w:szCs w:val="20"/>
    </w:rPr>
  </w:style>
  <w:style w:type="character" w:customStyle="1" w:styleId="LijstalineaChar">
    <w:name w:val="Lijstalinea Char"/>
    <w:basedOn w:val="Standaardalinea-lettertype"/>
    <w:link w:val="Lijstalinea"/>
    <w:uiPriority w:val="34"/>
    <w:rsid w:val="00DE5D91"/>
    <w:rPr>
      <w:rFonts w:eastAsia="Times New Roman" w:cs="Times New Roman"/>
      <w:color w:val="1C1C1C"/>
      <w:sz w:val="20"/>
      <w:szCs w:val="20"/>
      <w:lang w:eastAsia="nl-BE"/>
    </w:rPr>
  </w:style>
  <w:style w:type="character" w:customStyle="1" w:styleId="OpsommingChar">
    <w:name w:val="Opsomming Char"/>
    <w:basedOn w:val="LijstalineaChar"/>
    <w:link w:val="Opsomming"/>
    <w:rsid w:val="007C67E8"/>
    <w:rPr>
      <w:rFonts w:ascii="Trebuchet MS" w:eastAsia="Times New Roman" w:hAnsi="Trebuchet MS" w:cs="Times New Roman"/>
      <w:color w:val="262626" w:themeColor="text1" w:themeTint="D9"/>
      <w:sz w:val="20"/>
      <w:szCs w:val="20"/>
      <w:lang w:eastAsia="nl-BE"/>
    </w:rPr>
  </w:style>
  <w:style w:type="paragraph" w:customStyle="1" w:styleId="Titels">
    <w:name w:val="Titels"/>
    <w:basedOn w:val="Kop1"/>
    <w:next w:val="Kop1"/>
    <w:link w:val="TitelsChar"/>
    <w:qFormat/>
    <w:rsid w:val="00687D66"/>
    <w:pPr>
      <w:numPr>
        <w:numId w:val="0"/>
      </w:numPr>
      <w:spacing w:before="480" w:after="480"/>
    </w:pPr>
  </w:style>
  <w:style w:type="paragraph" w:customStyle="1" w:styleId="Opsomming2">
    <w:name w:val="Opsomming2"/>
    <w:basedOn w:val="Opsomming"/>
    <w:link w:val="Opsomming2Char"/>
    <w:qFormat/>
    <w:rsid w:val="00733712"/>
    <w:pPr>
      <w:numPr>
        <w:numId w:val="7"/>
      </w:numPr>
      <w:ind w:left="850" w:hanging="425"/>
    </w:pPr>
  </w:style>
  <w:style w:type="character" w:customStyle="1" w:styleId="TitelsChar">
    <w:name w:val="Titels Char"/>
    <w:basedOn w:val="Kop1Char"/>
    <w:link w:val="Titels"/>
    <w:rsid w:val="00687D66"/>
    <w:rPr>
      <w:rFonts w:ascii="Trebuchet MS" w:eastAsiaTheme="majorEastAsia" w:hAnsi="Trebuchet MS" w:cstheme="majorBidi"/>
      <w:b/>
      <w:color w:val="262626" w:themeColor="text1" w:themeTint="D9"/>
      <w:sz w:val="24"/>
      <w:szCs w:val="24"/>
    </w:rPr>
  </w:style>
  <w:style w:type="character" w:styleId="Hyperlink">
    <w:name w:val="Hyperlink"/>
    <w:basedOn w:val="Standaardalinea-lettertype"/>
    <w:uiPriority w:val="99"/>
    <w:unhideWhenUsed/>
    <w:rsid w:val="00E42B54"/>
    <w:rPr>
      <w:color w:val="0563C1" w:themeColor="hyperlink"/>
      <w:u w:val="single"/>
    </w:rPr>
  </w:style>
  <w:style w:type="character" w:customStyle="1" w:styleId="Opsomming2Char">
    <w:name w:val="Opsomming2 Char"/>
    <w:basedOn w:val="OpsommingChar"/>
    <w:link w:val="Opsomming2"/>
    <w:rsid w:val="00733712"/>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rsid w:val="00B47CC7"/>
    <w:pPr>
      <w:spacing w:after="240" w:line="240" w:lineRule="auto"/>
    </w:pPr>
    <w:rPr>
      <w:rFonts w:ascii="Verdana" w:eastAsia="Times New Roman" w:hAnsi="Verdana" w:cs="Times New Roman"/>
      <w:color w:val="auto"/>
      <w:lang w:val="nl-NL" w:eastAsia="nl-NL"/>
    </w:rPr>
  </w:style>
  <w:style w:type="character" w:customStyle="1" w:styleId="VoetnoottekstChar">
    <w:name w:val="Voetnoottekst Char"/>
    <w:basedOn w:val="Standaardalinea-lettertype"/>
    <w:link w:val="Voetnoottekst"/>
    <w:uiPriority w:val="99"/>
    <w:rsid w:val="00B47CC7"/>
    <w:rPr>
      <w:rFonts w:ascii="Verdana" w:eastAsia="Times New Roman" w:hAnsi="Verdana" w:cs="Times New Roman"/>
      <w:sz w:val="20"/>
      <w:szCs w:val="20"/>
      <w:lang w:val="nl-NL" w:eastAsia="nl-NL"/>
    </w:rPr>
  </w:style>
  <w:style w:type="character" w:styleId="Voetnootmarkering">
    <w:name w:val="footnote reference"/>
    <w:basedOn w:val="Standaardalinea-lettertype"/>
    <w:rsid w:val="00B47CC7"/>
    <w:rPr>
      <w:vertAlign w:val="superscript"/>
    </w:rPr>
  </w:style>
  <w:style w:type="character" w:styleId="Zwaar">
    <w:name w:val="Strong"/>
    <w:basedOn w:val="Standaardalinea-lettertype"/>
    <w:uiPriority w:val="22"/>
    <w:qFormat/>
    <w:rsid w:val="00B47CC7"/>
    <w:rPr>
      <w:b/>
      <w:bCs/>
    </w:rPr>
  </w:style>
  <w:style w:type="character" w:styleId="Verwijzingopmerking">
    <w:name w:val="annotation reference"/>
    <w:basedOn w:val="Standaardalinea-lettertype"/>
    <w:uiPriority w:val="99"/>
    <w:semiHidden/>
    <w:unhideWhenUsed/>
    <w:rsid w:val="00B47CC7"/>
    <w:rPr>
      <w:sz w:val="16"/>
      <w:szCs w:val="16"/>
    </w:rPr>
  </w:style>
  <w:style w:type="paragraph" w:styleId="Tekstopmerking">
    <w:name w:val="annotation text"/>
    <w:basedOn w:val="Standaard"/>
    <w:link w:val="TekstopmerkingChar"/>
    <w:uiPriority w:val="99"/>
    <w:semiHidden/>
    <w:unhideWhenUsed/>
    <w:rsid w:val="00B47CC7"/>
    <w:pPr>
      <w:spacing w:line="240" w:lineRule="auto"/>
    </w:pPr>
  </w:style>
  <w:style w:type="character" w:customStyle="1" w:styleId="TekstopmerkingChar">
    <w:name w:val="Tekst opmerking Char"/>
    <w:basedOn w:val="Standaardalinea-lettertype"/>
    <w:link w:val="Tekstopmerking"/>
    <w:uiPriority w:val="99"/>
    <w:semiHidden/>
    <w:rsid w:val="00B47CC7"/>
    <w:rPr>
      <w:rFonts w:ascii="Trebuchet MS" w:hAnsi="Trebuchet MS"/>
      <w:color w:val="1C1C1C"/>
      <w:sz w:val="20"/>
      <w:szCs w:val="20"/>
    </w:rPr>
  </w:style>
  <w:style w:type="paragraph" w:styleId="Ballontekst">
    <w:name w:val="Balloon Text"/>
    <w:basedOn w:val="Standaard"/>
    <w:link w:val="BallontekstChar"/>
    <w:uiPriority w:val="99"/>
    <w:semiHidden/>
    <w:unhideWhenUsed/>
    <w:rsid w:val="00B47CC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47CC7"/>
    <w:rPr>
      <w:rFonts w:ascii="Segoe UI" w:hAnsi="Segoe UI" w:cs="Segoe UI"/>
      <w:color w:val="1C1C1C"/>
      <w:sz w:val="18"/>
      <w:szCs w:val="18"/>
    </w:rPr>
  </w:style>
  <w:style w:type="character" w:customStyle="1" w:styleId="Onopgelostemelding1">
    <w:name w:val="Onopgeloste melding1"/>
    <w:basedOn w:val="Standaardalinea-lettertype"/>
    <w:uiPriority w:val="99"/>
    <w:semiHidden/>
    <w:unhideWhenUsed/>
    <w:rsid w:val="00020D4A"/>
    <w:rPr>
      <w:color w:val="808080"/>
      <w:shd w:val="clear" w:color="auto" w:fill="E6E6E6"/>
    </w:rPr>
  </w:style>
  <w:style w:type="character" w:styleId="GevolgdeHyperlink">
    <w:name w:val="FollowedHyperlink"/>
    <w:basedOn w:val="Standaardalinea-lettertype"/>
    <w:uiPriority w:val="99"/>
    <w:semiHidden/>
    <w:unhideWhenUsed/>
    <w:rsid w:val="00020D4A"/>
    <w:rPr>
      <w:color w:val="954F72" w:themeColor="followedHyperlink"/>
      <w:u w:val="single"/>
    </w:rPr>
  </w:style>
  <w:style w:type="paragraph" w:styleId="Kopvaninhoudsopgave">
    <w:name w:val="TOC Heading"/>
    <w:basedOn w:val="Kop1"/>
    <w:next w:val="Standaard"/>
    <w:uiPriority w:val="39"/>
    <w:unhideWhenUsed/>
    <w:qFormat/>
    <w:rsid w:val="00873BBB"/>
    <w:pPr>
      <w:keepLines/>
      <w:numPr>
        <w:numId w:val="0"/>
      </w:numPr>
      <w:spacing w:after="0" w:line="259" w:lineRule="auto"/>
      <w:outlineLvl w:val="9"/>
    </w:pPr>
    <w:rPr>
      <w:rFonts w:asciiTheme="majorHAnsi" w:hAnsiTheme="majorHAnsi"/>
      <w:b w:val="0"/>
      <w:color w:val="2E74B5" w:themeColor="accent1" w:themeShade="BF"/>
      <w:sz w:val="32"/>
      <w:szCs w:val="32"/>
      <w:lang w:eastAsia="nl-BE"/>
    </w:rPr>
  </w:style>
  <w:style w:type="paragraph" w:styleId="Inhopg1">
    <w:name w:val="toc 1"/>
    <w:basedOn w:val="Standaard"/>
    <w:next w:val="Standaard"/>
    <w:autoRedefine/>
    <w:uiPriority w:val="39"/>
    <w:unhideWhenUsed/>
    <w:rsid w:val="00107070"/>
    <w:pPr>
      <w:tabs>
        <w:tab w:val="right" w:leader="dot" w:pos="9072"/>
      </w:tabs>
      <w:spacing w:before="120" w:after="0"/>
      <w:ind w:left="567" w:right="-171" w:hanging="567"/>
    </w:pPr>
    <w:rPr>
      <w:b/>
      <w:noProof/>
      <w:color w:val="262626" w:themeColor="text1" w:themeTint="D9"/>
    </w:rPr>
  </w:style>
  <w:style w:type="paragraph" w:styleId="Inhopg2">
    <w:name w:val="toc 2"/>
    <w:basedOn w:val="Standaard"/>
    <w:next w:val="Standaard"/>
    <w:autoRedefine/>
    <w:uiPriority w:val="39"/>
    <w:unhideWhenUsed/>
    <w:rsid w:val="00107070"/>
    <w:pPr>
      <w:tabs>
        <w:tab w:val="left" w:pos="880"/>
        <w:tab w:val="right" w:leader="dot" w:pos="9072"/>
      </w:tabs>
      <w:spacing w:after="0"/>
      <w:ind w:left="567" w:right="-171" w:hanging="567"/>
    </w:pPr>
  </w:style>
  <w:style w:type="paragraph" w:styleId="Inhopg3">
    <w:name w:val="toc 3"/>
    <w:basedOn w:val="Standaard"/>
    <w:next w:val="Standaard"/>
    <w:autoRedefine/>
    <w:uiPriority w:val="39"/>
    <w:unhideWhenUsed/>
    <w:rsid w:val="00107070"/>
    <w:pPr>
      <w:tabs>
        <w:tab w:val="left" w:pos="1100"/>
        <w:tab w:val="right" w:leader="dot" w:pos="9072"/>
      </w:tabs>
      <w:spacing w:after="0"/>
      <w:ind w:left="567" w:right="-313" w:hanging="567"/>
    </w:pPr>
  </w:style>
  <w:style w:type="paragraph" w:styleId="Onderwerpvanopmerking">
    <w:name w:val="annotation subject"/>
    <w:basedOn w:val="Tekstopmerking"/>
    <w:next w:val="Tekstopmerking"/>
    <w:link w:val="OnderwerpvanopmerkingChar"/>
    <w:uiPriority w:val="99"/>
    <w:semiHidden/>
    <w:unhideWhenUsed/>
    <w:rsid w:val="00492A3C"/>
    <w:rPr>
      <w:b/>
      <w:bCs/>
    </w:rPr>
  </w:style>
  <w:style w:type="character" w:customStyle="1" w:styleId="OnderwerpvanopmerkingChar">
    <w:name w:val="Onderwerp van opmerking Char"/>
    <w:basedOn w:val="TekstopmerkingChar"/>
    <w:link w:val="Onderwerpvanopmerking"/>
    <w:uiPriority w:val="99"/>
    <w:semiHidden/>
    <w:rsid w:val="00492A3C"/>
    <w:rPr>
      <w:rFonts w:ascii="Trebuchet MS" w:hAnsi="Trebuchet MS"/>
      <w:b/>
      <w:bCs/>
      <w:color w:val="1C1C1C"/>
      <w:sz w:val="20"/>
      <w:szCs w:val="20"/>
    </w:rPr>
  </w:style>
  <w:style w:type="character" w:customStyle="1" w:styleId="UnresolvedMention">
    <w:name w:val="Unresolved Mention"/>
    <w:basedOn w:val="Standaardalinea-lettertype"/>
    <w:uiPriority w:val="99"/>
    <w:rsid w:val="007814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roeipakket.be/nl/wat-zit-er-in-het-groeipakket/participatietoeslage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angiftecamera.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atholiekonderwijs.vlaanderen" TargetMode="External"/><Relationship Id="rId5" Type="http://schemas.openxmlformats.org/officeDocument/2006/relationships/numbering" Target="numbering.xml"/><Relationship Id="rId15" Type="http://schemas.openxmlformats.org/officeDocument/2006/relationships/hyperlink" Target="http://www.bednet.be"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roeipakket.be/nl/aanwezigheden-kleuter-en-lager-onderwij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data-onderwijs.vlaanderen.be/edulex/document.aspx?docid=15228" TargetMode="External"/><Relationship Id="rId13" Type="http://schemas.openxmlformats.org/officeDocument/2006/relationships/hyperlink" Target="http://www.ond.vlaanderen.be/edulex/document.aspx?docid=9293" TargetMode="External"/><Relationship Id="rId18" Type="http://schemas.openxmlformats.org/officeDocument/2006/relationships/hyperlink" Target="https://data-onderwijs.vlaanderen.be/edulex/document.aspx?docid=13875" TargetMode="External"/><Relationship Id="rId3" Type="http://schemas.openxmlformats.org/officeDocument/2006/relationships/hyperlink" Target="http://www.ond.vlaanderen.be/edulex/document.aspx?docid=13494" TargetMode="External"/><Relationship Id="rId7" Type="http://schemas.openxmlformats.org/officeDocument/2006/relationships/hyperlink" Target="https://data-onderwijs.vlaanderen.be/edulex/document.aspx?docid=12254" TargetMode="External"/><Relationship Id="rId12" Type="http://schemas.openxmlformats.org/officeDocument/2006/relationships/hyperlink" Target="http://www.ond.vlaanderen.be/edulex/document.aspx?docid=13281" TargetMode="External"/><Relationship Id="rId17" Type="http://schemas.openxmlformats.org/officeDocument/2006/relationships/hyperlink" Target="http://www.ond.vlaanderen.be/edulex/document.aspx?docid=9287" TargetMode="External"/><Relationship Id="rId2" Type="http://schemas.openxmlformats.org/officeDocument/2006/relationships/hyperlink" Target="http://data-onderwijs.vlaanderen.be/edulex/document.aspx?docid=9284" TargetMode="External"/><Relationship Id="rId16" Type="http://schemas.openxmlformats.org/officeDocument/2006/relationships/hyperlink" Target="http://www.ond.vlaanderen.be/edulex/document.aspx?docid=12251" TargetMode="External"/><Relationship Id="rId1" Type="http://schemas.openxmlformats.org/officeDocument/2006/relationships/hyperlink" Target="https://data-onderwijs.vlaanderen.be/edulex/document.aspx?docid=12254" TargetMode="External"/><Relationship Id="rId6" Type="http://schemas.openxmlformats.org/officeDocument/2006/relationships/hyperlink" Target="http://www.ond.vlaanderen.be/edulex/document.aspx?docid=13494" TargetMode="External"/><Relationship Id="rId11" Type="http://schemas.openxmlformats.org/officeDocument/2006/relationships/hyperlink" Target="http://www.ond.vlaanderen.be/edulex/document.aspx?docid=13126" TargetMode="External"/><Relationship Id="rId5" Type="http://schemas.openxmlformats.org/officeDocument/2006/relationships/hyperlink" Target="http://www.ond.vlaanderen.be/edulex/document.aspx?docid=13494" TargetMode="External"/><Relationship Id="rId15" Type="http://schemas.openxmlformats.org/officeDocument/2006/relationships/hyperlink" Target="http://data-onderwijs.vlaanderen.be/edulex/document.aspx?docid=14691" TargetMode="External"/><Relationship Id="rId10" Type="http://schemas.openxmlformats.org/officeDocument/2006/relationships/hyperlink" Target="http://www.ond.vlaanderen.be/edulex/document.aspx?docid=12254" TargetMode="External"/><Relationship Id="rId19" Type="http://schemas.openxmlformats.org/officeDocument/2006/relationships/hyperlink" Target="http://www.ond.vlaanderen.be/edulex/document.aspx?docid=13210" TargetMode="External"/><Relationship Id="rId4" Type="http://schemas.openxmlformats.org/officeDocument/2006/relationships/hyperlink" Target="http://www.ond.vlaanderen.be/edulex/document.aspx?docid=13494" TargetMode="External"/><Relationship Id="rId9" Type="http://schemas.openxmlformats.org/officeDocument/2006/relationships/hyperlink" Target="https://data-onderwijs.vlaanderen.be/edulex/document.aspx?docid=15228" TargetMode="External"/><Relationship Id="rId14" Type="http://schemas.openxmlformats.org/officeDocument/2006/relationships/hyperlink" Target="http://www.ond.vlaanderen.be/edulex/document.aspx?docid=14883"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FE892F92DB2143A25150E184016E1D" ma:contentTypeVersion="12" ma:contentTypeDescription="Create a new document." ma:contentTypeScope="" ma:versionID="05f72db2a4627815dbf143c0740120bb">
  <xsd:schema xmlns:xsd="http://www.w3.org/2001/XMLSchema" xmlns:xs="http://www.w3.org/2001/XMLSchema" xmlns:p="http://schemas.microsoft.com/office/2006/metadata/properties" xmlns:ns2="7609f33e-f28d-4308-9997-52ba21a9825b" xmlns:ns3="d48706a1-21bc-4701-b9b8-b23fb26a2df2" targetNamespace="http://schemas.microsoft.com/office/2006/metadata/properties" ma:root="true" ma:fieldsID="faba5f98f20acd5c61c0fc345be3a882" ns2:_="" ns3:_="">
    <xsd:import namespace="7609f33e-f28d-4308-9997-52ba21a9825b"/>
    <xsd:import namespace="d48706a1-21bc-4701-b9b8-b23fb26a2d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9f33e-f28d-4308-9997-52ba21a98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8706a1-21bc-4701-b9b8-b23fb26a2df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6B48A-8197-401E-A287-9BB0E0B48A9F}">
  <ds:schemaRefs>
    <ds:schemaRef ds:uri="http://schemas.microsoft.com/sharepoint/v3/contenttype/forms"/>
  </ds:schemaRefs>
</ds:datastoreItem>
</file>

<file path=customXml/itemProps2.xml><?xml version="1.0" encoding="utf-8"?>
<ds:datastoreItem xmlns:ds="http://schemas.openxmlformats.org/officeDocument/2006/customXml" ds:itemID="{D5E2821E-946D-4787-88D9-6CBBF02E4D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AE1E44-B346-47EA-B83A-7FD07E2E9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9f33e-f28d-4308-9997-52ba21a9825b"/>
    <ds:schemaRef ds:uri="d48706a1-21bc-4701-b9b8-b23fb26a2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FC2F1B-27CB-4F93-A4ED-158A86E05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8532</Words>
  <Characters>48634</Characters>
  <Application>Microsoft Office Word</Application>
  <DocSecurity>0</DocSecurity>
  <Lines>405</Lines>
  <Paragraphs>114</Paragraphs>
  <ScaleCrop>false</ScaleCrop>
  <HeadingPairs>
    <vt:vector size="2" baseType="variant">
      <vt:variant>
        <vt:lpstr>Titel</vt:lpstr>
      </vt:variant>
      <vt:variant>
        <vt:i4>1</vt:i4>
      </vt:variant>
    </vt:vector>
  </HeadingPairs>
  <TitlesOfParts>
    <vt:vector size="1" baseType="lpstr">
      <vt:lpstr>Bijlage 02 - Infobrochure onderwijsregelgeving bao 2020-2021</vt:lpstr>
    </vt:vector>
  </TitlesOfParts>
  <Company>HP</Company>
  <LinksUpToDate>false</LinksUpToDate>
  <CharactersWithSpaces>57052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02 - Infobrochure onderwijsregelgeving bao 2020-2021</dc:title>
  <dc:creator>Meulemans Wendy</dc:creator>
  <cp:lastModifiedBy>Anderen</cp:lastModifiedBy>
  <cp:revision>2</cp:revision>
  <cp:lastPrinted>2020-04-02T13:40:00Z</cp:lastPrinted>
  <dcterms:created xsi:type="dcterms:W3CDTF">2020-09-04T11:48:00Z</dcterms:created>
  <dcterms:modified xsi:type="dcterms:W3CDTF">2020-09-04T11:48:00Z</dcterms:modified>
  <cp:category>Mededeling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0x010100DCFE892F92DB2143A25150E184016E1D</vt:lpwstr>
  </property>
  <property fmtid="{D5CDD505-2E9C-101B-9397-08002B2CF9AE}" pid="3" name="Project">
    <vt:lpwstr>Ler</vt:lpwstr>
  </property>
  <property fmtid="{D5CDD505-2E9C-101B-9397-08002B2CF9AE}" pid="4" name="Referentienummer">
    <vt:lpwstr>MLER_063_B02</vt:lpwstr>
  </property>
  <property fmtid="{D5CDD505-2E9C-101B-9397-08002B2CF9AE}" pid="5" name="Uitgever">
    <vt:lpwstr>Dienst Lerenden - Katholiek Onderwijs Vlaanderen</vt:lpwstr>
  </property>
</Properties>
</file>